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FD3" w:rsidRPr="002A31CA" w:rsidRDefault="00DF4FD3" w:rsidP="00DF4FD3">
      <w:pPr>
        <w:tabs>
          <w:tab w:val="left" w:pos="426"/>
        </w:tabs>
        <w:ind w:right="-1"/>
        <w:jc w:val="center"/>
        <w:rPr>
          <w:rFonts w:ascii="Times New Roman" w:eastAsia="標楷體" w:hAnsi="Times New Roman" w:cs="Times New Roman"/>
          <w:b/>
          <w:sz w:val="32"/>
          <w:szCs w:val="32"/>
        </w:rPr>
      </w:pPr>
      <w:r w:rsidRPr="002A31CA">
        <w:rPr>
          <w:rFonts w:ascii="Times New Roman" w:eastAsia="標楷體" w:hAnsi="Times New Roman" w:cs="Times New Roman" w:hint="eastAsia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55D3DC" wp14:editId="3AAD62A8">
                <wp:simplePos x="0" y="0"/>
                <wp:positionH relativeFrom="column">
                  <wp:posOffset>5574385</wp:posOffset>
                </wp:positionH>
                <wp:positionV relativeFrom="paragraph">
                  <wp:posOffset>-379848</wp:posOffset>
                </wp:positionV>
                <wp:extent cx="957152" cy="400050"/>
                <wp:effectExtent l="0" t="0" r="14605" b="19050"/>
                <wp:wrapNone/>
                <wp:docPr id="28" name="矩形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7152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F4FD3" w:rsidRPr="002A31CA" w:rsidRDefault="00DF4FD3" w:rsidP="00A11BEA">
                            <w:pPr>
                              <w:adjustRightInd w:val="0"/>
                              <w:snapToGrid w:val="0"/>
                              <w:spacing w:line="400" w:lineRule="exact"/>
                              <w:jc w:val="center"/>
                              <w:rPr>
                                <w:rFonts w:ascii="標楷體" w:eastAsia="標楷體" w:hAnsi="標楷體"/>
                                <w:b/>
                                <w:sz w:val="28"/>
                                <w:szCs w:val="28"/>
                              </w:rPr>
                            </w:pPr>
                            <w:r w:rsidRPr="002A31CA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附</w:t>
                            </w:r>
                            <w:r w:rsidR="008B2F7D" w:rsidRPr="002A31CA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9D75803" id="矩形 28" o:spid="_x0000_s1026" style="position:absolute;left:0;text-align:left;margin-left:438.95pt;margin-top:-29.9pt;width:75.35pt;height:3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">
                <v:textbox>
                  <w:txbxContent>
                    <w:p w:rsidR="00DF4FD3" w:rsidRPr="002A31CA" w:rsidRDefault="00DF4FD3" w:rsidP="00A11BEA">
                      <w:pPr>
                        <w:adjustRightInd w:val="0"/>
                        <w:snapToGrid w:val="0"/>
                        <w:spacing w:line="400" w:lineRule="exact"/>
                        <w:jc w:val="center"/>
                        <w:rPr>
                          <w:rFonts w:ascii="標楷體" w:eastAsia="標楷體" w:hAnsi="標楷體"/>
                          <w:b/>
                          <w:sz w:val="28"/>
                          <w:szCs w:val="28"/>
                        </w:rPr>
                      </w:pPr>
                      <w:r w:rsidRPr="002A31CA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附</w:t>
                      </w:r>
                      <w:r w:rsidR="008B2F7D" w:rsidRPr="002A31CA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件</w:t>
                      </w:r>
                    </w:p>
                  </w:txbxContent>
                </v:textbox>
              </v:rect>
            </w:pict>
          </mc:Fallback>
        </mc:AlternateContent>
      </w:r>
      <w:r w:rsidRPr="002A31CA">
        <w:rPr>
          <w:rFonts w:ascii="Times New Roman" w:eastAsia="標楷體" w:hAnsi="Times New Roman" w:cs="Times New Roman" w:hint="eastAsia"/>
          <w:b/>
          <w:sz w:val="32"/>
          <w:szCs w:val="32"/>
        </w:rPr>
        <w:t>特定疾病病人牙科就醫安全計畫醫師自我考評</w:t>
      </w:r>
      <w:r w:rsidRPr="002A31CA">
        <w:rPr>
          <w:rFonts w:ascii="Times New Roman" w:eastAsia="標楷體" w:hAnsi="Times New Roman" w:cs="Times New Roman"/>
          <w:b/>
          <w:sz w:val="32"/>
          <w:szCs w:val="32"/>
        </w:rPr>
        <w:t>表</w:t>
      </w:r>
    </w:p>
    <w:p w:rsidR="00DF4FD3" w:rsidRPr="002A31CA" w:rsidRDefault="00DF4FD3" w:rsidP="00DF4FD3">
      <w:pPr>
        <w:tabs>
          <w:tab w:val="left" w:pos="426"/>
        </w:tabs>
        <w:ind w:right="849"/>
        <w:jc w:val="right"/>
        <w:rPr>
          <w:rFonts w:ascii="Times New Roman" w:eastAsia="標楷體" w:hAnsi="Times New Roman" w:cs="Times New Roman"/>
          <w:b/>
          <w:sz w:val="32"/>
          <w:szCs w:val="32"/>
        </w:rPr>
      </w:pPr>
      <w:r w:rsidRPr="002A31CA">
        <w:rPr>
          <w:rFonts w:ascii="Times New Roman" w:eastAsia="標楷體" w:hAnsi="Times New Roman" w:cs="Times New Roman"/>
          <w:sz w:val="28"/>
          <w:szCs w:val="28"/>
        </w:rPr>
        <w:t>填表日期：</w:t>
      </w:r>
      <w:r w:rsidRPr="002A31CA">
        <w:rPr>
          <w:rFonts w:ascii="Times New Roman" w:eastAsia="標楷體" w:hAnsi="Times New Roman" w:cs="Times New Roman"/>
          <w:b/>
          <w:sz w:val="32"/>
          <w:szCs w:val="32"/>
        </w:rPr>
        <w:t xml:space="preserve">   </w:t>
      </w:r>
      <w:r w:rsidRPr="002A31CA">
        <w:rPr>
          <w:rFonts w:ascii="Times New Roman" w:eastAsia="標楷體" w:hAnsi="Times New Roman" w:cs="Times New Roman" w:hint="eastAsia"/>
          <w:b/>
          <w:sz w:val="32"/>
          <w:szCs w:val="32"/>
        </w:rPr>
        <w:t xml:space="preserve">   </w:t>
      </w:r>
      <w:r w:rsidRPr="002A31CA">
        <w:rPr>
          <w:rFonts w:ascii="Times New Roman" w:eastAsia="標楷體" w:hAnsi="Times New Roman" w:cs="Times New Roman"/>
          <w:b/>
          <w:sz w:val="32"/>
          <w:szCs w:val="32"/>
        </w:rPr>
        <w:t xml:space="preserve">   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6"/>
        <w:gridCol w:w="5467"/>
      </w:tblGrid>
      <w:tr w:rsidR="002A31CA" w:rsidRPr="002A31CA" w:rsidTr="00B143C7">
        <w:trPr>
          <w:trHeight w:val="817"/>
        </w:trPr>
        <w:tc>
          <w:tcPr>
            <w:tcW w:w="5306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proofErr w:type="gramStart"/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醫</w:t>
            </w:r>
            <w:proofErr w:type="gramEnd"/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事服務機構名稱：</w:t>
            </w:r>
          </w:p>
        </w:tc>
        <w:tc>
          <w:tcPr>
            <w:tcW w:w="5467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proofErr w:type="gramStart"/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醫</w:t>
            </w:r>
            <w:proofErr w:type="gramEnd"/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事服務機構代號：</w:t>
            </w:r>
          </w:p>
        </w:tc>
      </w:tr>
      <w:tr w:rsidR="002A31CA" w:rsidRPr="002A31CA" w:rsidTr="00B143C7">
        <w:tc>
          <w:tcPr>
            <w:tcW w:w="5306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醫師姓名：</w:t>
            </w:r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(</w:t>
            </w:r>
            <w:proofErr w:type="gramStart"/>
            <w:r w:rsidRPr="002A31CA">
              <w:rPr>
                <w:rFonts w:ascii="Times New Roman" w:eastAsia="標楷體" w:hAnsi="Times New Roman" w:cs="Times New Roman"/>
                <w:sz w:val="28"/>
                <w:szCs w:val="28"/>
              </w:rPr>
              <w:t>醫師親簽</w:t>
            </w:r>
            <w:proofErr w:type="gramEnd"/>
            <w:r w:rsidRPr="002A31CA">
              <w:rPr>
                <w:rFonts w:ascii="Times New Roman" w:eastAsia="標楷體" w:hAnsi="Times New Roman" w:cs="Times New Roman"/>
                <w:sz w:val="28"/>
                <w:szCs w:val="28"/>
              </w:rPr>
              <w:t>)</w:t>
            </w:r>
          </w:p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</w:p>
        </w:tc>
        <w:tc>
          <w:tcPr>
            <w:tcW w:w="5467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醫師身分證字號：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【前言】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177" w:left="-425" w:rightChars="-236" w:right="-56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因應</w:t>
      </w:r>
      <w:r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特定疾病病人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在牙科求診時，牙醫師得保障其就醫安全，查詢相關用藥，並因應病人用藥內容及全身性狀況妥善擬定治療計畫。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rPr>
          <w:tblHeader/>
        </w:trPr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一、糖尿病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降血糖藥物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F57878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="00F57878"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掌握病人血糖監控狀況，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病人三個月內空腹血糖</w:t>
            </w: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AC sugar</w:t>
            </w: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或最近</w:t>
            </w:r>
            <w:proofErr w:type="gramStart"/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一次</w:t>
            </w:r>
            <w:r w:rsidR="006310F3"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醣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化血</w:t>
            </w:r>
            <w:r w:rsidR="006310F3"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紅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素</w:t>
            </w:r>
            <w:proofErr w:type="gramEnd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(HbA1c)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的血糖值病歷評估及追蹤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(HbA1c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數值，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&lt;7%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代表血糖值控制良好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病人牙科治療前三</w:t>
            </w:r>
            <w:proofErr w:type="gramStart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個</w:t>
            </w:r>
            <w:proofErr w:type="gramEnd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月之用藥，含糖尿病用藥、心血管用藥、腎臟性疾病、眼科疾病用藥。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病人牙科治療當天，服藥及用餐狀況了解及詢問。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打胰島素之病人，因降血糖速度較快，要準備糖果或含糖飲料以預防低血糖。</w:t>
            </w:r>
          </w:p>
          <w:p w:rsidR="00DF4FD3" w:rsidRPr="002A31CA" w:rsidRDefault="00DF4FD3" w:rsidP="00AD4DE0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術前預防性投藥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視病情狀況需要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AD4DE0">
      <w:pPr>
        <w:numPr>
          <w:ilvl w:val="3"/>
          <w:numId w:val="19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確認病人三個月內血糖控制的狀況，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AC sugar(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空腹血糖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較高但仍在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70-200 mg/dL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，經由牙醫師評估仍可接受手術。</w:t>
      </w:r>
    </w:p>
    <w:p w:rsidR="00DF4FD3" w:rsidRPr="002A31CA" w:rsidRDefault="00DF4FD3" w:rsidP="00AD4DE0">
      <w:pPr>
        <w:numPr>
          <w:ilvl w:val="3"/>
          <w:numId w:val="19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AC sugar(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空腹血糖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)&gt;300mg/dL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且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HbA1c(</w:t>
      </w:r>
      <w:proofErr w:type="gramStart"/>
      <w:r w:rsidR="00C26B1C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醣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化血</w:t>
      </w:r>
      <w:r w:rsidR="00C26B1C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紅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素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)&gt;9%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則不建議執行侵入性治療。</w:t>
      </w:r>
    </w:p>
    <w:p w:rsidR="00DF4FD3" w:rsidRPr="002A31CA" w:rsidRDefault="00DF4FD3" w:rsidP="00AD4DE0">
      <w:pPr>
        <w:numPr>
          <w:ilvl w:val="3"/>
          <w:numId w:val="19"/>
        </w:numPr>
        <w:autoSpaceDE w:val="0"/>
        <w:autoSpaceDN w:val="0"/>
        <w:adjustRightInd w:val="0"/>
        <w:snapToGrid w:val="0"/>
        <w:spacing w:afterLines="50" w:after="180" w:line="240" w:lineRule="atLeast"/>
        <w:ind w:left="142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病人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年紀偏大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、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病史較長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，若病情需要必須執行侵入性治療，則必須告知病人風險並由牙醫師審慎評估。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rPr>
          <w:tblHeader/>
        </w:trPr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二、高血壓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降血壓藥物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病人三個月之內的血壓病歷評估及追蹤。</w:t>
            </w:r>
          </w:p>
          <w:p w:rsidR="00DF4FD3" w:rsidRPr="002A31CA" w:rsidRDefault="00DF4FD3" w:rsidP="00AD4DE0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lastRenderedPageBreak/>
              <w:t>病人牙科治療前三</w:t>
            </w:r>
            <w:proofErr w:type="gramStart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個</w:t>
            </w:r>
            <w:proofErr w:type="gramEnd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月之用藥，</w:t>
            </w:r>
            <w:proofErr w:type="gramStart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含心血管</w:t>
            </w:r>
            <w:proofErr w:type="gramEnd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用藥、抗凝血劑用藥及全身狀況追蹤及評估。</w:t>
            </w:r>
          </w:p>
          <w:p w:rsidR="00DF4FD3" w:rsidRPr="002A31CA" w:rsidRDefault="00DF4FD3" w:rsidP="00AD4DE0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病人牙科治療當天高血壓藥物服藥狀況了解及詢問。</w:t>
            </w:r>
          </w:p>
          <w:p w:rsidR="00DF4FD3" w:rsidRPr="002A31CA" w:rsidRDefault="00DF4FD3" w:rsidP="00AD4DE0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細明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術後流血狀況監控。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lastRenderedPageBreak/>
        <w:t>【背景說明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AD4DE0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若病人服用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3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種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以上降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血壓藥物，建議應謹慎評估及術前先量血壓。</w:t>
      </w:r>
    </w:p>
    <w:p w:rsidR="00DF4FD3" w:rsidRPr="002A31CA" w:rsidRDefault="00DF4FD3" w:rsidP="00AD4DE0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治療前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  <w:shd w:val="clear" w:color="auto" w:fill="FFFFFF" w:themeFill="background1"/>
        </w:rPr>
        <w:t>血壓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應於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150mmHg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以內，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若高於此數值會有風險產生。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參考資訊：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≥140/90</w:t>
      </w:r>
      <w:r w:rsidR="00761BF9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mmHg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但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&lt;160/100</w:t>
      </w:r>
      <w:r w:rsidR="00761BF9" w:rsidRPr="002A31CA">
        <w:rPr>
          <w:rFonts w:ascii="Times New Roman" w:eastAsia="標楷體" w:hAnsi="Times New Roman" w:cs="Times New Roman"/>
          <w:kern w:val="0"/>
          <w:sz w:val="28"/>
          <w:szCs w:val="28"/>
        </w:rPr>
        <w:t>mmHg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)</w:t>
      </w:r>
    </w:p>
    <w:p w:rsidR="00DF4FD3" w:rsidRPr="002A31CA" w:rsidRDefault="00DF4FD3" w:rsidP="00AD4DE0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病人血壓若不容易控制，可考慮使用抗焦慮藥物或以鎮靜配合治療，但醫師須受過相關訓練才可以使用。</w:t>
      </w:r>
    </w:p>
    <w:p w:rsidR="00DF4FD3" w:rsidRPr="002A31CA" w:rsidRDefault="00DF4FD3" w:rsidP="00AD4DE0">
      <w:pPr>
        <w:numPr>
          <w:ilvl w:val="3"/>
          <w:numId w:val="20"/>
        </w:numPr>
        <w:autoSpaceDE w:val="0"/>
        <w:autoSpaceDN w:val="0"/>
        <w:adjustRightInd w:val="0"/>
        <w:snapToGrid w:val="0"/>
        <w:spacing w:afterLines="50" w:after="180"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血壓高於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180/110mmHg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不建議做治療。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三、骨質疏鬆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症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抗骨質疏鬆藥物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告知病人使用抗骨質吸收藥物可能帶來的影響及相關風險。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遵循開藥醫師對於病人牙科就診的注意事項與醫囑，必要時得使用諮詢單，如單株抗體類用藥針劑</w:t>
            </w:r>
            <w:r w:rsidR="00CC5529"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三</w:t>
            </w: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個月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內不建議做牙科侵入性治療。</w:t>
            </w:r>
          </w:p>
          <w:p w:rsidR="00DF4FD3" w:rsidRPr="002A31CA" w:rsidRDefault="00DF4FD3" w:rsidP="00AD4DE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雙磷酸鹽類用藥</w:t>
            </w:r>
            <w:r w:rsidR="00CC5529"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三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個月內要做牙科侵入性處置，應多方謹慎評估。</w:t>
            </w:r>
          </w:p>
          <w:p w:rsidR="00DF4FD3" w:rsidRPr="002A31CA" w:rsidRDefault="00DF4FD3" w:rsidP="00AD4DE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術後流血狀況監測。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  <w:shd w:val="clear" w:color="auto" w:fill="FFFF00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病人使用的抗骨質疏鬆藥劑，早期為雙磷酸鹽藥物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(</w:t>
      </w:r>
      <w:r w:rsidR="00881C81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B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isphosphonate)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，近期則是使用單株抗體類之</w:t>
      </w:r>
      <w:r w:rsidR="00881C81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enosumab(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如保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骼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麗，</w:t>
      </w:r>
      <w:r w:rsidR="00881C81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P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rolia)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等。目前實務上使用</w:t>
      </w:r>
      <w:r w:rsidR="00BE1855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enosumab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的病人，大約是滿五個月的時候，告知病人可能之風險及獲得病人同意後，可以進行手術，同時傷口必須縫合。手術完成一個月左右，若傷口癒合良好，沒有新的骨頭暴露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出來或骨壞死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的情形，可以接著施打下一次的劑量。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另最近研究，半年之後超過三個月才施打</w:t>
      </w:r>
      <w:r w:rsidR="00FA6BC9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enosumab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，藥物原來的效果就會急速下降。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若是病人剛使用藥物，有緊急狀況需進行手術處置時，需告知病人相關風險，並獲得病人之同意。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進行手術後，建議需完全縫合傷口的原因是基於了解病人骨壞死的原理。避免骨暴露，使骨骼能獲得良好的血液供應，是預防新顎骨壞死的重要因素。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由於雙磷酸鹽藥物是直接存在於顎骨內，甚至從壞死骨脫落後，會再結合到鄰近的骨骼內，繼續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抑制破骨細胞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，與單株抗體類藥物留存在血液中，且有一定之半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lastRenderedPageBreak/>
        <w:t>衰期不同，因此，使用雙磷酸鹽藥物者接受牙科手術時，相對風險可能比單株抗體類藥物高。但無論如何，如果仍需要進行牙科手術時，最重要的是告知病人接受牙科手術時，仍可能有產生顎骨壞死的風險。</w:t>
      </w:r>
    </w:p>
    <w:p w:rsidR="00DF4FD3" w:rsidRPr="002A31CA" w:rsidRDefault="00DF4FD3" w:rsidP="00AD4DE0">
      <w:pPr>
        <w:numPr>
          <w:ilvl w:val="0"/>
          <w:numId w:val="23"/>
        </w:numPr>
        <w:autoSpaceDE w:val="0"/>
        <w:autoSpaceDN w:val="0"/>
        <w:adjustRightInd w:val="0"/>
        <w:snapToGrid w:val="0"/>
        <w:spacing w:afterLines="50" w:after="180"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病人使用雙磷酸鹽藥用如果有合併其他多重藥物，應更審慎評估。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rPr>
          <w:tblHeader/>
        </w:trPr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四、心血管疾病</w:t>
            </w: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藥物</w:t>
            </w: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服用抗凝血劑之一般病人：做監控。</w:t>
            </w:r>
          </w:p>
          <w:p w:rsidR="00DF4FD3" w:rsidRPr="002A31CA" w:rsidRDefault="00DF4FD3" w:rsidP="00AD4DE0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服用抗凝血劑之特殊病人：有栓塞、做支架者，徵詢內科醫師建議，必要時得使用諮詢單。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AD4DE0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抗凝血劑目前有三個大的類型：</w:t>
      </w:r>
    </w:p>
    <w:p w:rsidR="00DF4FD3" w:rsidRPr="002A31CA" w:rsidRDefault="00DF4FD3" w:rsidP="00AD4DE0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與血小板有關：如阿斯匹靈、保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栓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通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(Plavix)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或其他藥物等。</w:t>
      </w:r>
    </w:p>
    <w:p w:rsidR="00DF4FD3" w:rsidRPr="002A31CA" w:rsidRDefault="00DF4FD3" w:rsidP="00AD4DE0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預防心房顫動可能造成血栓的</w:t>
      </w:r>
      <w:r w:rsidR="00B96178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C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oumadin(</w:t>
      </w:r>
      <w:proofErr w:type="spellStart"/>
      <w:r w:rsidR="00B96178"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W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afarin</w:t>
      </w:r>
      <w:proofErr w:type="spell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等。</w:t>
      </w:r>
    </w:p>
    <w:p w:rsidR="00DF4FD3" w:rsidRPr="002A31CA" w:rsidRDefault="00DF4FD3" w:rsidP="00AD4DE0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針對第十凝血因子及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thrombin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的新型抗凝血藥物。</w:t>
      </w:r>
    </w:p>
    <w:p w:rsidR="00DF4FD3" w:rsidRPr="002A31CA" w:rsidRDefault="00DF4FD3" w:rsidP="00CC5529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如果是不複雜且時間小於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45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分鐘的手術這類藥物建議可不停藥，但沒有把握，可詢問原開藥醫師。</w:t>
      </w:r>
    </w:p>
    <w:p w:rsidR="00DF4FD3" w:rsidRPr="002A31CA" w:rsidRDefault="00DF4FD3" w:rsidP="00AD4DE0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醫院通常會做血液</w:t>
      </w:r>
      <w:r w:rsidRPr="002A31CA">
        <w:rPr>
          <w:rFonts w:ascii="Times New Roman" w:eastAsia="標楷體" w:hAnsi="Times New Roman" w:cs="Times New Roman" w:hint="eastAsia"/>
          <w:kern w:val="0"/>
          <w:sz w:val="28"/>
          <w:szCs w:val="28"/>
        </w:rPr>
        <w:t>凝固狀態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監控，若真的太高，會將治療延後。</w:t>
      </w:r>
    </w:p>
    <w:p w:rsidR="00DF4FD3" w:rsidRPr="002A31CA" w:rsidRDefault="00DF4FD3" w:rsidP="00AD4DE0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若病人有進行心臟外科手術，建議至原醫院進行相關牙科治療。</w:t>
      </w:r>
    </w:p>
    <w:p w:rsidR="00DF4FD3" w:rsidRPr="002A31CA" w:rsidRDefault="00DF4FD3" w:rsidP="00AD4DE0">
      <w:pPr>
        <w:numPr>
          <w:ilvl w:val="0"/>
          <w:numId w:val="25"/>
        </w:numPr>
        <w:autoSpaceDE w:val="0"/>
        <w:autoSpaceDN w:val="0"/>
        <w:adjustRightInd w:val="0"/>
        <w:snapToGrid w:val="0"/>
        <w:spacing w:afterLines="50" w:after="180"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另抗凝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血藥物服用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2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種以上，是否能減藥或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停藥應詢問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原開藥醫師。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五、癌症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抗癌藥物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28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細明體" w:eastAsia="標楷體" w:hAnsi="Times New Roman" w:cs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細明體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CC5529">
      <w:pPr>
        <w:autoSpaceDE w:val="0"/>
        <w:autoSpaceDN w:val="0"/>
        <w:adjustRightInd w:val="0"/>
        <w:snapToGrid w:val="0"/>
        <w:spacing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1.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若癌症仍在治療中，若僅為簡單、緊急的處置，院所應自行評估是否有能力執行。如需進行牙科手術或侵入性、大範圍的治療或牽涉到用藥，建議回原治療醫院的牙科進行諮詢及治療。</w:t>
      </w:r>
    </w:p>
    <w:p w:rsidR="00DF4FD3" w:rsidRPr="002A31CA" w:rsidRDefault="00DF4FD3" w:rsidP="00CC5529">
      <w:pPr>
        <w:autoSpaceDE w:val="0"/>
        <w:autoSpaceDN w:val="0"/>
        <w:adjustRightInd w:val="0"/>
        <w:snapToGrid w:val="0"/>
        <w:spacing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2.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癌症療程若已結束，半年後病情沒有太大的變化，可考慮於診所進行牙科治療。</w:t>
      </w:r>
    </w:p>
    <w:p w:rsidR="00DF4FD3" w:rsidRPr="002A31CA" w:rsidRDefault="00DF4FD3" w:rsidP="00CC5529">
      <w:pPr>
        <w:autoSpaceDE w:val="0"/>
        <w:autoSpaceDN w:val="0"/>
        <w:adjustRightInd w:val="0"/>
        <w:snapToGrid w:val="0"/>
        <w:spacing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3.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若病人長期服用抗癌藥物，需進行牙科治療時，建議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轉診回原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治療醫院的牙科進行諮詢及治療，或不要進行太侵入性或太久的牙科治療。</w:t>
      </w:r>
    </w:p>
    <w:p w:rsidR="00DF4FD3" w:rsidRPr="002A31CA" w:rsidRDefault="00DF4FD3" w:rsidP="00CC5529">
      <w:pPr>
        <w:autoSpaceDE w:val="0"/>
        <w:autoSpaceDN w:val="0"/>
        <w:adjustRightInd w:val="0"/>
        <w:snapToGrid w:val="0"/>
        <w:spacing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4.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病人曾接受放射線治療，如口腔癌等，即便是治療完成後數年的追蹤，侵犯性手術如拔牙等的問題，仍可能造成放射線性骨壞死。</w:t>
      </w:r>
    </w:p>
    <w:p w:rsidR="00DF4FD3" w:rsidRPr="002A31CA" w:rsidRDefault="00DF4FD3" w:rsidP="00CC5529">
      <w:pPr>
        <w:autoSpaceDE w:val="0"/>
        <w:autoSpaceDN w:val="0"/>
        <w:adjustRightInd w:val="0"/>
        <w:snapToGrid w:val="0"/>
        <w:spacing w:afterLines="50" w:after="180"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5.</w:t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另外如乳癌、多發性骨髓瘤、攝護腺癌、肺癌等，</w:t>
      </w:r>
      <w:proofErr w:type="gramStart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使用抗骨吸收</w:t>
      </w:r>
      <w:proofErr w:type="gramEnd"/>
      <w:r w:rsidRPr="002A31CA">
        <w:rPr>
          <w:rFonts w:ascii="Times New Roman" w:eastAsia="標楷體" w:hAnsi="Times New Roman" w:cs="Times New Roman"/>
          <w:kern w:val="0"/>
          <w:sz w:val="28"/>
          <w:szCs w:val="28"/>
        </w:rPr>
        <w:t>的藥物預防遠端骨轉移時，這與使用預防骨質疏鬆的病人一樣，即便他的癌症相關治療已經結束，進行牙科手術仍可能會造成顎骨壞死。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rPr>
          <w:tblHeader/>
        </w:trPr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lastRenderedPageBreak/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六、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血液透析及腹膜</w:t>
            </w: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透析</w:t>
            </w: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病人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proofErr w:type="gramStart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一</w:t>
            </w:r>
            <w:proofErr w:type="gramEnd"/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血液透析：</w:t>
            </w:r>
          </w:p>
          <w:p w:rsidR="00F57878" w:rsidRPr="002A31CA" w:rsidRDefault="00F57878" w:rsidP="00F57878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4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4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4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術前預防性投藥，要謹慎評估，避免增加腎功能負擔。</w:t>
            </w:r>
          </w:p>
          <w:p w:rsidR="00DF4FD3" w:rsidRPr="002A31CA" w:rsidRDefault="00DF4FD3" w:rsidP="00AD4DE0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4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原則上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非洗腎日做牙科處</w:t>
            </w: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置，洗腎日不建議執行侵入性牙科處置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。</w:t>
            </w:r>
          </w:p>
          <w:p w:rsidR="00DF4FD3" w:rsidRPr="002A31CA" w:rsidRDefault="00DF4FD3" w:rsidP="00AD4DE0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4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容易感染，注意術後。</w:t>
            </w:r>
          </w:p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二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腹膜透析：</w:t>
            </w:r>
          </w:p>
          <w:p w:rsidR="00F57878" w:rsidRPr="002A31CA" w:rsidRDefault="00F57878" w:rsidP="00F57878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術前預防性投藥，要謹慎評估，避免增加腎功能負擔。</w:t>
            </w:r>
          </w:p>
          <w:p w:rsidR="00DF4FD3" w:rsidRPr="002A31CA" w:rsidRDefault="00DF4FD3" w:rsidP="00AD4DE0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容易感染，盡量減少傷口範圍，注意術後。</w:t>
            </w:r>
          </w:p>
        </w:tc>
      </w:tr>
    </w:tbl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【背景</w:t>
      </w:r>
      <w:r w:rsidRPr="002A31CA">
        <w:rPr>
          <w:rFonts w:ascii="細明體" w:eastAsia="標楷體" w:hAnsi="Times New Roman" w:cs="Times New Roman"/>
          <w:b/>
          <w:kern w:val="0"/>
          <w:sz w:val="28"/>
          <w:szCs w:val="28"/>
        </w:rPr>
        <w:t>說明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/>
          <w:b/>
          <w:kern w:val="0"/>
          <w:sz w:val="28"/>
          <w:szCs w:val="28"/>
        </w:rPr>
        <w:t>】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afterLines="50" w:after="180" w:line="240" w:lineRule="atLeast"/>
        <w:ind w:leftChars="-118" w:left="-283" w:rightChars="-236" w:right="-566"/>
        <w:jc w:val="both"/>
        <w:textAlignment w:val="bottom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2A31CA">
        <w:rPr>
          <w:rFonts w:ascii="細明體" w:eastAsia="標楷體" w:hAnsi="Times New Roman" w:cs="Times New Roman"/>
          <w:kern w:val="0"/>
          <w:sz w:val="28"/>
          <w:szCs w:val="28"/>
        </w:rPr>
        <w:t>血液透析病人若要進行大範圍、侵入性治療或手術，建議可詢問原腎臟科醫師是否能調整抗凝血劑</w:t>
      </w:r>
      <w:r w:rsidRPr="002A31CA">
        <w:rPr>
          <w:rFonts w:ascii="Times New Roman" w:eastAsia="標楷體" w:hAnsi="Calibri" w:cs="Times New Roman"/>
          <w:sz w:val="28"/>
          <w:szCs w:val="28"/>
        </w:rPr>
        <w:t>或非類固醇抗發炎藥</w:t>
      </w:r>
      <w:r w:rsidRPr="002A31CA">
        <w:rPr>
          <w:rFonts w:ascii="Times New Roman" w:eastAsia="標楷體" w:hAnsi="Calibri" w:cs="Times New Roman"/>
          <w:sz w:val="28"/>
          <w:szCs w:val="28"/>
        </w:rPr>
        <w:t>NSAID</w:t>
      </w:r>
      <w:r w:rsidRPr="002A31CA">
        <w:rPr>
          <w:rFonts w:ascii="細明體" w:eastAsia="標楷體" w:hAnsi="Times New Roman" w:cs="Times New Roman"/>
          <w:kern w:val="0"/>
          <w:sz w:val="28"/>
          <w:szCs w:val="28"/>
        </w:rPr>
        <w:t>使用的劑量，可以改善其</w:t>
      </w:r>
      <w:proofErr w:type="gramStart"/>
      <w:r w:rsidRPr="002A31CA">
        <w:rPr>
          <w:rFonts w:ascii="細明體" w:eastAsia="標楷體" w:hAnsi="Times New Roman" w:cs="Times New Roman"/>
          <w:kern w:val="0"/>
          <w:sz w:val="28"/>
          <w:szCs w:val="28"/>
        </w:rPr>
        <w:t>術後凝血</w:t>
      </w:r>
      <w:proofErr w:type="gramEnd"/>
      <w:r w:rsidRPr="002A31CA">
        <w:rPr>
          <w:rFonts w:ascii="細明體" w:eastAsia="標楷體" w:hAnsi="Times New Roman" w:cs="Times New Roman"/>
          <w:kern w:val="0"/>
          <w:sz w:val="28"/>
          <w:szCs w:val="28"/>
        </w:rPr>
        <w:t>的問題。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七、器官移植</w:t>
            </w:r>
            <w:r w:rsidR="004415B6"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病人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病人一年之內施打或服用抗排斥藥物、免疫抑制劑、抗凝血用藥狀況評估及追蹤。</w:t>
            </w:r>
          </w:p>
          <w:p w:rsidR="00DF4FD3" w:rsidRPr="002A31CA" w:rsidRDefault="00DF4FD3" w:rsidP="00AD4DE0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病人半年內的內科及系統性用藥及身體狀況追蹤及評估。</w:t>
            </w:r>
          </w:p>
          <w:p w:rsidR="00DF4FD3" w:rsidRPr="002A31CA" w:rsidRDefault="00DF4FD3" w:rsidP="00AD4DE0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術前預防性投藥。</w:t>
            </w:r>
          </w:p>
          <w:p w:rsidR="00DF4FD3" w:rsidRPr="002A31CA" w:rsidRDefault="00DF4FD3" w:rsidP="00AD4DE0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47"/>
              <w:jc w:val="both"/>
              <w:textAlignment w:val="bottom"/>
              <w:rPr>
                <w:rFonts w:ascii="Times New Roman" w:eastAsia="細明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術後流血狀況監控。</w:t>
            </w:r>
          </w:p>
        </w:tc>
      </w:tr>
    </w:tbl>
    <w:p w:rsidR="00DF4FD3" w:rsidRPr="002A31CA" w:rsidRDefault="00DF4FD3" w:rsidP="00DF4FD3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】</w:t>
      </w:r>
    </w:p>
    <w:p w:rsidR="00DF4FD3" w:rsidRPr="002A31CA" w:rsidRDefault="00DF4FD3" w:rsidP="00DF4FD3">
      <w:pPr>
        <w:widowControl/>
        <w:adjustRightInd w:val="0"/>
        <w:snapToGrid w:val="0"/>
        <w:spacing w:line="240" w:lineRule="atLeast"/>
        <w:ind w:leftChars="-118" w:left="-283" w:rightChars="-236" w:right="-566" w:firstLine="1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若為換心手術病人可進行預防性抗生素投藥。另外，應注意病人是否仍使用抗排斥藥物，並了解該藥物對免疫功能的影響程度，也了解對白血球功能的影響等，或是對造血功能的影響。若移植已經很長一段時間，也沒有使用抗排斥的藥物，屬於穩定病人，除了換心的病人外，可與一般人一樣，可接受常規的牙科處置。</w:t>
      </w:r>
    </w:p>
    <w:p w:rsidR="00DF4FD3" w:rsidRPr="002A31CA" w:rsidRDefault="00DF4FD3" w:rsidP="00DF4FD3">
      <w:pPr>
        <w:widowControl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/>
          <w:sz w:val="28"/>
          <w:szCs w:val="28"/>
        </w:rPr>
        <w:br w:type="page"/>
      </w:r>
    </w:p>
    <w:p w:rsidR="00DF4FD3" w:rsidRPr="002A31CA" w:rsidRDefault="00DF4FD3" w:rsidP="00DF4FD3">
      <w:pPr>
        <w:widowControl/>
        <w:adjustRightInd w:val="0"/>
        <w:snapToGrid w:val="0"/>
        <w:spacing w:line="240" w:lineRule="atLeast"/>
        <w:ind w:leftChars="-236" w:left="425" w:hangingChars="354" w:hanging="99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rPr>
          <w:tblHeader/>
        </w:trPr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八、精神疾病</w:t>
            </w: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鎮靜劑、安眠藥、抗焦慮藥物</w:t>
            </w: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541" w:type="dxa"/>
            <w:shd w:val="clear" w:color="auto" w:fill="auto"/>
          </w:tcPr>
          <w:p w:rsidR="00F57878" w:rsidRPr="002A31CA" w:rsidRDefault="00F57878" w:rsidP="00F57878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</w:tc>
      </w:tr>
    </w:tbl>
    <w:p w:rsidR="00DF4FD3" w:rsidRPr="002A31CA" w:rsidRDefault="00DF4FD3" w:rsidP="00DF4FD3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【背景說明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(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參考事項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)</w:t>
      </w:r>
      <w:r w:rsidRPr="002A31CA">
        <w:rPr>
          <w:rFonts w:ascii="Times New Roman" w:eastAsia="標楷體" w:hAnsi="Times New Roman" w:cs="Times New Roman" w:hint="eastAsia"/>
          <w:b/>
          <w:sz w:val="28"/>
          <w:szCs w:val="28"/>
        </w:rPr>
        <w:t>】</w:t>
      </w:r>
    </w:p>
    <w:p w:rsidR="00DF4FD3" w:rsidRPr="002A31CA" w:rsidRDefault="00DF4FD3" w:rsidP="00AD4DE0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精神病相關用藥與牙科常用藥物容易產生藥物交互作用</w:t>
      </w:r>
    </w:p>
    <w:p w:rsidR="00DF4FD3" w:rsidRPr="002A31CA" w:rsidRDefault="00DF4FD3" w:rsidP="00881C81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 w:cs="Times New Roman"/>
          <w:sz w:val="28"/>
          <w:szCs w:val="28"/>
          <w:shd w:val="clear" w:color="auto" w:fill="FFFFFF" w:themeFill="background1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有些精神科藥物具抗膽鹼作用，會造成口乾及唾液分泌減少，易產生蛀牙及念珠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菌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感染。部分精神科藥物所產生的錐體外路徑症候群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(</w:t>
      </w:r>
      <w:r w:rsidR="00881C81" w:rsidRPr="002A31CA">
        <w:rPr>
          <w:rFonts w:ascii="Times New Roman" w:eastAsia="標楷體" w:hAnsi="Times New Roman" w:cs="Times New Roman" w:hint="eastAsia"/>
          <w:sz w:val="28"/>
          <w:szCs w:val="28"/>
        </w:rPr>
        <w:t>Extrapyramidal symptoms</w:t>
      </w:r>
      <w:r w:rsidR="00881C81" w:rsidRPr="002A31CA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EPS)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副作用及遲發性運動異常，其行為特徵包括肢體僵直、無力，</w:t>
      </w:r>
      <w:r w:rsidRPr="002A31CA">
        <w:rPr>
          <w:rFonts w:ascii="Times New Roman" w:eastAsia="標楷體" w:hAnsi="Times New Roman" w:cs="Times New Roman" w:hint="eastAsia"/>
          <w:sz w:val="28"/>
          <w:szCs w:val="28"/>
          <w:shd w:val="clear" w:color="auto" w:fill="FFFFFF" w:themeFill="background1"/>
        </w:rPr>
        <w:t>舌頭靈活控制度不足，食物容易殘留在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  <w:shd w:val="clear" w:color="auto" w:fill="FFFFFF" w:themeFill="background1"/>
        </w:rPr>
        <w:t>雙頰或溢出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  <w:shd w:val="clear" w:color="auto" w:fill="FFFFFF" w:themeFill="background1"/>
        </w:rPr>
        <w:t>，可能使食物誤入氣管引發嗆咳，嚴重時出現喉部肌肉不自主收縮，乃至無法吞嚥的情形產生。</w:t>
      </w:r>
    </w:p>
    <w:p w:rsidR="00DF4FD3" w:rsidRPr="002A31CA" w:rsidRDefault="00DF4FD3" w:rsidP="00AD4DE0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  <w:shd w:val="clear" w:color="auto" w:fill="FFFFFF" w:themeFill="background1"/>
        </w:rPr>
        <w:t>C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lozapine-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非典型抗精神病藥物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(Atypical antipsychotic drugs)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，臨床上應用於治療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難治型精神分裂症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(refractory schizophrenia)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。相較於第一代抗精神病藥物，</w:t>
      </w:r>
      <w:r w:rsidR="001263BA" w:rsidRPr="002A31CA">
        <w:rPr>
          <w:rFonts w:ascii="Times New Roman" w:eastAsia="標楷體" w:hAnsi="Times New Roman" w:cs="Times New Roman" w:hint="eastAsia"/>
          <w:sz w:val="28"/>
          <w:szCs w:val="28"/>
        </w:rPr>
        <w:t>C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lozapine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的錐體外症狀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(EPS)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較少，在臨床上較常見的副作用為口水外流。根據</w:t>
      </w:r>
      <w:proofErr w:type="spell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Praharaj</w:t>
      </w:r>
      <w:proofErr w:type="spell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等人的研究，發現經</w:t>
      </w:r>
      <w:r w:rsidR="001263BA" w:rsidRPr="002A31CA">
        <w:rPr>
          <w:rFonts w:ascii="Times New Roman" w:eastAsia="標楷體" w:hAnsi="Times New Roman" w:cs="Times New Roman" w:hint="eastAsia"/>
          <w:sz w:val="28"/>
          <w:szCs w:val="28"/>
        </w:rPr>
        <w:t>C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lozapine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藥物治療的病人，約有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30%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的個案有流口水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(</w:t>
      </w:r>
      <w:r w:rsidR="001263BA" w:rsidRPr="002A31CA">
        <w:rPr>
          <w:rFonts w:ascii="Times New Roman" w:eastAsia="標楷體" w:hAnsi="Times New Roman" w:cs="Times New Roman" w:hint="eastAsia"/>
          <w:sz w:val="28"/>
          <w:szCs w:val="28"/>
        </w:rPr>
        <w:t>C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lozapine induced sialorrhea</w:t>
      </w:r>
      <w:r w:rsidR="001263BA" w:rsidRPr="002A31CA">
        <w:rPr>
          <w:rFonts w:ascii="Times New Roman" w:eastAsia="標楷體" w:hAnsi="Times New Roman" w:cs="Times New Roman" w:hint="eastAsia"/>
          <w:sz w:val="28"/>
          <w:szCs w:val="28"/>
        </w:rPr>
        <w:t>，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CIS)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症狀。</w:t>
      </w:r>
    </w:p>
    <w:p w:rsidR="00DF4FD3" w:rsidRPr="002A31CA" w:rsidRDefault="00DF4FD3" w:rsidP="00AD4DE0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早期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通（</w:t>
      </w:r>
      <w:proofErr w:type="spell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Tegretol</w:t>
      </w:r>
      <w:proofErr w:type="spell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）與帝拔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（</w:t>
      </w:r>
      <w:proofErr w:type="spell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Depakine</w:t>
      </w:r>
      <w:proofErr w:type="spell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）主要用於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症的治療，但後來（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1970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年代）發現對躁鬱症也有急性治療和預防效果。另外對於陣發性衝動控制不良或具攻擊傾向的病患也有療效。療效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與鋰鹽相近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，約有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50</w:t>
      </w:r>
      <w:r w:rsidR="00CC5529" w:rsidRPr="002A31CA">
        <w:rPr>
          <w:rFonts w:ascii="Times New Roman" w:eastAsia="標楷體" w:hAnsi="Times New Roman" w:cs="Times New Roman" w:hint="eastAsia"/>
          <w:sz w:val="28"/>
          <w:szCs w:val="28"/>
        </w:rPr>
        <w:t>%</w:t>
      </w:r>
      <w:r w:rsidR="00CC5529" w:rsidRPr="002A31CA">
        <w:rPr>
          <w:rFonts w:ascii="Times New Roman" w:eastAsia="標楷體" w:hAnsi="Times New Roman" w:cs="Times New Roman" w:hint="eastAsia"/>
          <w:sz w:val="28"/>
          <w:szCs w:val="28"/>
        </w:rPr>
        <w:t>至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70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﹪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的躁鬱症患者會有良好反應，尤其是那些有較特殊發作型式的人。它們產生療效的時間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比鋰鹽更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快，約在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一週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左右。長期服用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通會影響白血球，少數人可能較易感冒或口腔潰瘍；而帝拔</w:t>
      </w:r>
      <w:proofErr w:type="gramStart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則因影響血小板凝集功能，要小心是否止血較慢。</w:t>
      </w:r>
    </w:p>
    <w:p w:rsidR="00DF4FD3" w:rsidRPr="002A31CA" w:rsidRDefault="00DF4FD3" w:rsidP="00DF4FD3">
      <w:pPr>
        <w:widowControl/>
        <w:adjustRightInd w:val="0"/>
        <w:snapToGrid w:val="0"/>
        <w:spacing w:line="240" w:lineRule="atLeast"/>
        <w:ind w:leftChars="-236" w:left="425" w:hangingChars="354" w:hanging="991"/>
        <w:jc w:val="both"/>
        <w:rPr>
          <w:rFonts w:ascii="Times New Roman" w:eastAsia="標楷體" w:hAnsi="Times New Roman" w:cs="Times New Roman"/>
          <w:sz w:val="28"/>
          <w:szCs w:val="28"/>
        </w:rPr>
      </w:pP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541"/>
      </w:tblGrid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541" w:type="dxa"/>
            <w:shd w:val="clear" w:color="auto" w:fill="auto"/>
          </w:tcPr>
          <w:p w:rsidR="00DF4FD3" w:rsidRPr="002A31CA" w:rsidRDefault="00DF4FD3" w:rsidP="00DF4FD3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2A31CA" w:rsidRPr="002A31CA" w:rsidTr="00B143C7">
        <w:tc>
          <w:tcPr>
            <w:tcW w:w="1390" w:type="dxa"/>
            <w:shd w:val="clear" w:color="auto" w:fill="auto"/>
          </w:tcPr>
          <w:p w:rsidR="00DF4FD3" w:rsidRPr="002A31CA" w:rsidRDefault="00DF4FD3" w:rsidP="00DF4FD3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DF4FD3" w:rsidRPr="002A31CA" w:rsidRDefault="00DF4FD3" w:rsidP="00DF4FD3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九、其他未明示之疾病</w:t>
            </w:r>
          </w:p>
        </w:tc>
        <w:tc>
          <w:tcPr>
            <w:tcW w:w="7541" w:type="dxa"/>
            <w:shd w:val="clear" w:color="auto" w:fill="auto"/>
          </w:tcPr>
          <w:p w:rsidR="00344ED9" w:rsidRPr="002A31CA" w:rsidRDefault="00344ED9" w:rsidP="00344ED9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cs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 w:cs="Times New Roman"/>
                <w:kern w:val="0"/>
                <w:sz w:val="28"/>
                <w:szCs w:val="28"/>
              </w:rPr>
              <w:t>並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詢問病人用藥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:rsidR="00DF4FD3" w:rsidRPr="002A31CA" w:rsidRDefault="00DF4FD3" w:rsidP="00AD4DE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:rsidR="00DF4FD3" w:rsidRPr="002A31CA" w:rsidRDefault="00DF4FD3" w:rsidP="00AD4DE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遵循原開藥醫師開立之醫囑。</w:t>
            </w:r>
          </w:p>
        </w:tc>
        <w:bookmarkStart w:id="0" w:name="_GoBack"/>
        <w:bookmarkEnd w:id="0"/>
      </w:tr>
    </w:tbl>
    <w:p w:rsidR="00DF4FD3" w:rsidRPr="002A31CA" w:rsidRDefault="00DF4FD3" w:rsidP="00DF4FD3">
      <w:pPr>
        <w:widowControl/>
        <w:adjustRightInd w:val="0"/>
        <w:snapToGrid w:val="0"/>
        <w:ind w:leftChars="-235" w:left="284" w:hangingChars="303" w:hanging="848"/>
        <w:jc w:val="both"/>
        <w:rPr>
          <w:rFonts w:ascii="Times New Roman" w:eastAsia="標楷體" w:hAnsi="Times New Roman" w:cs="Times New Roman"/>
          <w:sz w:val="28"/>
          <w:szCs w:val="28"/>
          <w:highlight w:val="yellow"/>
        </w:rPr>
      </w:pPr>
    </w:p>
    <w:p w:rsidR="00DF4FD3" w:rsidRPr="002A31CA" w:rsidRDefault="00DF4FD3" w:rsidP="00DF4FD3">
      <w:pPr>
        <w:widowControl/>
        <w:adjustRightInd w:val="0"/>
        <w:snapToGrid w:val="0"/>
        <w:ind w:leftChars="-235" w:left="284" w:rightChars="-236" w:right="-566" w:hangingChars="303" w:hanging="848"/>
        <w:jc w:val="both"/>
        <w:rPr>
          <w:rFonts w:ascii="Times New Roman" w:eastAsia="標楷體" w:hAnsi="Times New Roman" w:cs="Times New Roman"/>
          <w:sz w:val="28"/>
          <w:szCs w:val="28"/>
        </w:rPr>
      </w:pP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備註：</w:t>
      </w:r>
      <w:r w:rsidR="006A7426" w:rsidRPr="002A31CA">
        <w:rPr>
          <w:rFonts w:ascii="Times New Roman" w:eastAsia="標楷體" w:hAnsi="Times New Roman" w:cs="Times New Roman" w:hint="eastAsia"/>
          <w:sz w:val="28"/>
          <w:szCs w:val="28"/>
        </w:rPr>
        <w:t>該院所該</w:t>
      </w:r>
      <w:r w:rsidR="00CC4004" w:rsidRPr="002A31CA">
        <w:rPr>
          <w:rFonts w:ascii="Times New Roman" w:eastAsia="標楷體" w:hAnsi="Times New Roman" w:cs="Times New Roman" w:hint="eastAsia"/>
          <w:sz w:val="28"/>
          <w:szCs w:val="28"/>
        </w:rPr>
        <w:t>牙醫師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當年度第一次申報</w:t>
      </w:r>
      <w:r w:rsidR="00CC4004" w:rsidRPr="002A31CA">
        <w:rPr>
          <w:rFonts w:ascii="Times New Roman" w:eastAsia="標楷體" w:hAnsi="Times New Roman" w:cs="Times New Roman" w:hint="eastAsia"/>
          <w:sz w:val="28"/>
          <w:szCs w:val="28"/>
        </w:rPr>
        <w:t>「特定疾病病人牙科就醫安全」</w:t>
      </w:r>
      <w:r w:rsidR="006F6243" w:rsidRPr="002A31CA">
        <w:rPr>
          <w:rFonts w:ascii="Times New Roman" w:eastAsia="標楷體" w:hAnsi="Times New Roman" w:cs="Times New Roman" w:hint="eastAsia"/>
          <w:sz w:val="28"/>
          <w:szCs w:val="28"/>
        </w:rPr>
        <w:t>(P3601C)</w:t>
      </w:r>
      <w:r w:rsidR="00CC4004" w:rsidRPr="002A31CA">
        <w:rPr>
          <w:rFonts w:ascii="Times New Roman" w:eastAsia="標楷體" w:hAnsi="Times New Roman" w:cs="Times New Roman" w:hint="eastAsia"/>
          <w:sz w:val="28"/>
          <w:szCs w:val="28"/>
        </w:rPr>
        <w:t>時，</w:t>
      </w:r>
      <w:r w:rsidR="001228C6" w:rsidRPr="002A31CA">
        <w:rPr>
          <w:rFonts w:ascii="Times New Roman" w:eastAsia="標楷體" w:hAnsi="Times New Roman" w:cs="Times New Roman" w:hint="eastAsia"/>
          <w:sz w:val="28"/>
          <w:szCs w:val="28"/>
        </w:rPr>
        <w:t>須填寫</w:t>
      </w:r>
      <w:r w:rsidR="00B02568" w:rsidRPr="002A31CA">
        <w:rPr>
          <w:rFonts w:ascii="Times New Roman" w:eastAsia="標楷體" w:hAnsi="Times New Roman" w:cs="Times New Roman" w:hint="eastAsia"/>
          <w:sz w:val="28"/>
          <w:szCs w:val="28"/>
        </w:rPr>
        <w:t>特定疾病病人牙科就醫安全計畫</w:t>
      </w:r>
      <w:r w:rsidR="00AF7B18" w:rsidRPr="002A31CA">
        <w:rPr>
          <w:rFonts w:ascii="Times New Roman" w:eastAsia="標楷體" w:hAnsi="Times New Roman" w:cs="Times New Roman" w:hint="eastAsia"/>
          <w:sz w:val="28"/>
          <w:szCs w:val="28"/>
        </w:rPr>
        <w:t>醫師自我</w:t>
      </w:r>
      <w:r w:rsidRPr="002A31CA">
        <w:rPr>
          <w:rFonts w:ascii="Times New Roman" w:eastAsia="標楷體" w:hAnsi="Times New Roman" w:cs="Times New Roman" w:hint="eastAsia"/>
          <w:sz w:val="28"/>
          <w:szCs w:val="28"/>
        </w:rPr>
        <w:t>考評表</w:t>
      </w:r>
      <w:r w:rsidR="00D73878" w:rsidRPr="002A31CA">
        <w:rPr>
          <w:rFonts w:ascii="Times New Roman" w:eastAsia="標楷體" w:hAnsi="Times New Roman" w:cs="Times New Roman" w:hint="eastAsia"/>
          <w:sz w:val="28"/>
          <w:szCs w:val="28"/>
        </w:rPr>
        <w:t>，並留存於牙醫病歷備查。本計畫</w:t>
      </w:r>
      <w:proofErr w:type="gramStart"/>
      <w:r w:rsidR="00D73878" w:rsidRPr="002A31CA">
        <w:rPr>
          <w:rFonts w:ascii="Times New Roman" w:eastAsia="標楷體" w:hAnsi="Times New Roman" w:cs="Times New Roman" w:hint="eastAsia"/>
          <w:sz w:val="28"/>
          <w:szCs w:val="28"/>
        </w:rPr>
        <w:t>案件抽審時</w:t>
      </w:r>
      <w:proofErr w:type="gramEnd"/>
      <w:r w:rsidR="00D73878" w:rsidRPr="002A31CA">
        <w:rPr>
          <w:rFonts w:ascii="Times New Roman" w:eastAsia="標楷體" w:hAnsi="Times New Roman" w:cs="Times New Roman" w:hint="eastAsia"/>
          <w:sz w:val="28"/>
          <w:szCs w:val="28"/>
        </w:rPr>
        <w:t>，一併附上。</w:t>
      </w:r>
    </w:p>
    <w:p w:rsidR="00DF4FD3" w:rsidRPr="002A31CA" w:rsidRDefault="00DF4FD3" w:rsidP="00DF4FD3">
      <w:pPr>
        <w:widowControl/>
        <w:jc w:val="both"/>
        <w:rPr>
          <w:rFonts w:ascii="Times New Roman" w:eastAsia="標楷體" w:hAnsi="Times New Roman" w:cs="Times New Roman"/>
          <w:sz w:val="28"/>
          <w:szCs w:val="28"/>
        </w:rPr>
      </w:pPr>
    </w:p>
    <w:sectPr w:rsidR="00DF4FD3" w:rsidRPr="002A31CA" w:rsidSect="00D60F97">
      <w:footerReference w:type="default" r:id="rId9"/>
      <w:pgSz w:w="11906" w:h="16838"/>
      <w:pgMar w:top="1134" w:right="1134" w:bottom="1134" w:left="1134" w:header="851" w:footer="386" w:gutter="0"/>
      <w:pgNumType w:start="4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E23" w:rsidRDefault="00AC6E23" w:rsidP="001D03C5">
      <w:r>
        <w:separator/>
      </w:r>
    </w:p>
  </w:endnote>
  <w:endnote w:type="continuationSeparator" w:id="0">
    <w:p w:rsidR="00AC6E23" w:rsidRDefault="00AC6E23" w:rsidP="001D0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全真楷書">
    <w:altName w:val="微軟正黑體"/>
    <w:charset w:val="88"/>
    <w:family w:val="modern"/>
    <w:pitch w:val="fixed"/>
    <w:sig w:usb0="00000000" w:usb1="08080000" w:usb2="00000010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FD3" w:rsidRDefault="00DF4FD3" w:rsidP="0091377F">
    <w:pPr>
      <w:pStyle w:val="a7"/>
      <w:jc w:val="center"/>
    </w:pPr>
    <w:r w:rsidRPr="005C38FC">
      <w:fldChar w:fldCharType="begin"/>
    </w:r>
    <w:r w:rsidRPr="005C38FC">
      <w:instrText>PAGE   \* MERGEFORMAT</w:instrText>
    </w:r>
    <w:r w:rsidRPr="005C38FC">
      <w:fldChar w:fldCharType="separate"/>
    </w:r>
    <w:r w:rsidR="00D60F97" w:rsidRPr="00D60F97">
      <w:rPr>
        <w:noProof/>
        <w:lang w:val="zh-TW"/>
      </w:rPr>
      <w:t>6</w:t>
    </w:r>
    <w:r w:rsidRPr="005C38FC"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E23" w:rsidRDefault="00AC6E23" w:rsidP="001D03C5">
      <w:r>
        <w:separator/>
      </w:r>
    </w:p>
  </w:footnote>
  <w:footnote w:type="continuationSeparator" w:id="0">
    <w:p w:rsidR="00AC6E23" w:rsidRDefault="00AC6E23" w:rsidP="001D03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7D860F2E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>
    <w:nsid w:val="03AC17C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">
    <w:nsid w:val="10843812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">
    <w:nsid w:val="10B646CB"/>
    <w:multiLevelType w:val="hybridMultilevel"/>
    <w:tmpl w:val="DE723A06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0F">
      <w:start w:val="1"/>
      <w:numFmt w:val="decimal"/>
      <w:lvlText w:val="%2."/>
      <w:lvlJc w:val="left"/>
      <w:pPr>
        <w:ind w:left="1953" w:hanging="480"/>
      </w:pPr>
    </w:lvl>
    <w:lvl w:ilvl="2" w:tplc="8814CDBC">
      <w:start w:val="1"/>
      <w:numFmt w:val="decimal"/>
      <w:lvlText w:val="(%3)"/>
      <w:lvlJc w:val="left"/>
      <w:pPr>
        <w:ind w:left="5039" w:hanging="360"/>
      </w:pPr>
      <w:rPr>
        <w:rFonts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4">
    <w:nsid w:val="13CC3AB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5">
    <w:nsid w:val="16F9048E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6">
    <w:nsid w:val="16FB511C"/>
    <w:multiLevelType w:val="hybridMultilevel"/>
    <w:tmpl w:val="59CEC6B6"/>
    <w:lvl w:ilvl="0" w:tplc="B3F8D164">
      <w:start w:val="1"/>
      <w:numFmt w:val="taiwaneseCountingThousand"/>
      <w:suff w:val="space"/>
      <w:lvlText w:val="(%1)"/>
      <w:lvlJc w:val="left"/>
      <w:pPr>
        <w:ind w:left="960" w:hanging="480"/>
      </w:pPr>
      <w:rPr>
        <w:rFonts w:ascii="Times New Roman" w:eastAsia="標楷體" w:hAnsi="Times New Roman" w:cs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7">
    <w:nsid w:val="29FE2EE8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8">
    <w:nsid w:val="2A1A747D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9">
    <w:nsid w:val="2D3A38B0"/>
    <w:multiLevelType w:val="hybridMultilevel"/>
    <w:tmpl w:val="ED58CB70"/>
    <w:lvl w:ilvl="0" w:tplc="0BB8DB92">
      <w:start w:val="1"/>
      <w:numFmt w:val="taiwaneseCountingThousand"/>
      <w:suff w:val="space"/>
      <w:lvlText w:val="(%1)"/>
      <w:lvlJc w:val="left"/>
      <w:pPr>
        <w:ind w:left="794" w:hanging="314"/>
      </w:pPr>
      <w:rPr>
        <w:rFonts w:hint="default"/>
        <w:strike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4026" w:hanging="480"/>
      </w:pPr>
    </w:lvl>
    <w:lvl w:ilvl="2" w:tplc="0409001B" w:tentative="1">
      <w:start w:val="1"/>
      <w:numFmt w:val="lowerRoman"/>
      <w:lvlText w:val="%3."/>
      <w:lvlJc w:val="right"/>
      <w:pPr>
        <w:ind w:left="14506" w:hanging="480"/>
      </w:pPr>
    </w:lvl>
    <w:lvl w:ilvl="3" w:tplc="0409000F" w:tentative="1">
      <w:start w:val="1"/>
      <w:numFmt w:val="decimal"/>
      <w:lvlText w:val="%4."/>
      <w:lvlJc w:val="left"/>
      <w:pPr>
        <w:ind w:left="149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66" w:hanging="480"/>
      </w:pPr>
    </w:lvl>
    <w:lvl w:ilvl="5" w:tplc="0409001B" w:tentative="1">
      <w:start w:val="1"/>
      <w:numFmt w:val="lowerRoman"/>
      <w:lvlText w:val="%6."/>
      <w:lvlJc w:val="right"/>
      <w:pPr>
        <w:ind w:left="15946" w:hanging="480"/>
      </w:pPr>
    </w:lvl>
    <w:lvl w:ilvl="6" w:tplc="0409000F" w:tentative="1">
      <w:start w:val="1"/>
      <w:numFmt w:val="decimal"/>
      <w:lvlText w:val="%7."/>
      <w:lvlJc w:val="left"/>
      <w:pPr>
        <w:ind w:left="164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6906" w:hanging="480"/>
      </w:pPr>
    </w:lvl>
    <w:lvl w:ilvl="8" w:tplc="0409001B" w:tentative="1">
      <w:start w:val="1"/>
      <w:numFmt w:val="lowerRoman"/>
      <w:lvlText w:val="%9."/>
      <w:lvlJc w:val="right"/>
      <w:pPr>
        <w:ind w:left="17386" w:hanging="480"/>
      </w:pPr>
    </w:lvl>
  </w:abstractNum>
  <w:abstractNum w:abstractNumId="10">
    <w:nsid w:val="2DA672C4"/>
    <w:multiLevelType w:val="hybridMultilevel"/>
    <w:tmpl w:val="D360BED6"/>
    <w:lvl w:ilvl="0" w:tplc="ACF829C0">
      <w:start w:val="10"/>
      <w:numFmt w:val="taiwaneseCountingThousand"/>
      <w:suff w:val="space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2EA103AE"/>
    <w:multiLevelType w:val="hybridMultilevel"/>
    <w:tmpl w:val="B5E21448"/>
    <w:lvl w:ilvl="0" w:tplc="6DCE03A2">
      <w:start w:val="1"/>
      <w:numFmt w:val="decimal"/>
      <w:lvlText w:val="%1."/>
      <w:lvlJc w:val="left"/>
      <w:pPr>
        <w:ind w:left="135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19F5603"/>
    <w:multiLevelType w:val="hybridMultilevel"/>
    <w:tmpl w:val="FE26B5C2"/>
    <w:lvl w:ilvl="0" w:tplc="7B10911C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3626006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4">
    <w:nsid w:val="37E80D5C"/>
    <w:multiLevelType w:val="hybridMultilevel"/>
    <w:tmpl w:val="79AA1044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15">
    <w:nsid w:val="3DFB18E3"/>
    <w:multiLevelType w:val="hybridMultilevel"/>
    <w:tmpl w:val="D652C8A4"/>
    <w:lvl w:ilvl="0" w:tplc="E74A9160">
      <w:start w:val="1"/>
      <w:numFmt w:val="taiwaneseCountingThousand"/>
      <w:suff w:val="space"/>
      <w:lvlText w:val="(%1)"/>
      <w:lvlJc w:val="left"/>
      <w:pPr>
        <w:ind w:left="4405" w:hanging="720"/>
      </w:pPr>
      <w:rPr>
        <w:rFonts w:ascii="Times New Roman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16">
    <w:nsid w:val="418C4A71"/>
    <w:multiLevelType w:val="hybridMultilevel"/>
    <w:tmpl w:val="339A03C2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17">
    <w:nsid w:val="4288117A"/>
    <w:multiLevelType w:val="hybridMultilevel"/>
    <w:tmpl w:val="7D6E4102"/>
    <w:lvl w:ilvl="0" w:tplc="56B6FF08">
      <w:start w:val="1"/>
      <w:numFmt w:val="taiwaneseCountingThousand"/>
      <w:lvlText w:val="%1、"/>
      <w:lvlJc w:val="left"/>
      <w:pPr>
        <w:ind w:left="720" w:hanging="720"/>
      </w:pPr>
      <w:rPr>
        <w:rFonts w:ascii="標楷體" w:hAnsi="標楷體" w:cstheme="minorBid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4AE4511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9">
    <w:nsid w:val="4FF52ABE"/>
    <w:multiLevelType w:val="hybridMultilevel"/>
    <w:tmpl w:val="E458BD02"/>
    <w:lvl w:ilvl="0" w:tplc="806ADB4E">
      <w:start w:val="1"/>
      <w:numFmt w:val="taiwaneseCountingThousand"/>
      <w:suff w:val="space"/>
      <w:lvlText w:val="(%1)"/>
      <w:lvlJc w:val="left"/>
      <w:pPr>
        <w:ind w:left="1448" w:hanging="314"/>
      </w:pPr>
      <w:rPr>
        <w:rFonts w:ascii="Times New Roman" w:eastAsia="標楷體" w:hAnsi="Times New Roman" w:cs="Times New Roman" w:hint="default"/>
      </w:rPr>
    </w:lvl>
    <w:lvl w:ilvl="1" w:tplc="9B906974">
      <w:start w:val="1"/>
      <w:numFmt w:val="decimal"/>
      <w:lvlText w:val="%2."/>
      <w:lvlJc w:val="left"/>
      <w:pPr>
        <w:ind w:left="922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9827" w:hanging="480"/>
      </w:pPr>
    </w:lvl>
    <w:lvl w:ilvl="3" w:tplc="0409000F" w:tentative="1">
      <w:start w:val="1"/>
      <w:numFmt w:val="decimal"/>
      <w:lvlText w:val="%4."/>
      <w:lvlJc w:val="left"/>
      <w:pPr>
        <w:ind w:left="103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0787" w:hanging="480"/>
      </w:pPr>
    </w:lvl>
    <w:lvl w:ilvl="5" w:tplc="0409001B" w:tentative="1">
      <w:start w:val="1"/>
      <w:numFmt w:val="lowerRoman"/>
      <w:lvlText w:val="%6."/>
      <w:lvlJc w:val="right"/>
      <w:pPr>
        <w:ind w:left="11267" w:hanging="480"/>
      </w:pPr>
    </w:lvl>
    <w:lvl w:ilvl="6" w:tplc="0409000F" w:tentative="1">
      <w:start w:val="1"/>
      <w:numFmt w:val="decimal"/>
      <w:lvlText w:val="%7."/>
      <w:lvlJc w:val="left"/>
      <w:pPr>
        <w:ind w:left="117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2227" w:hanging="480"/>
      </w:pPr>
    </w:lvl>
    <w:lvl w:ilvl="8" w:tplc="0409001B" w:tentative="1">
      <w:start w:val="1"/>
      <w:numFmt w:val="lowerRoman"/>
      <w:lvlText w:val="%9."/>
      <w:lvlJc w:val="right"/>
      <w:pPr>
        <w:ind w:left="12707" w:hanging="480"/>
      </w:pPr>
    </w:lvl>
  </w:abstractNum>
  <w:abstractNum w:abstractNumId="20">
    <w:nsid w:val="586C7A28"/>
    <w:multiLevelType w:val="hybridMultilevel"/>
    <w:tmpl w:val="570609CA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2B20A6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2">
    <w:nsid w:val="656651F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3">
    <w:nsid w:val="6F931AD5"/>
    <w:multiLevelType w:val="hybridMultilevel"/>
    <w:tmpl w:val="1C6CAAF4"/>
    <w:lvl w:ilvl="0" w:tplc="D4729F80">
      <w:start w:val="1"/>
      <w:numFmt w:val="decimal"/>
      <w:lvlText w:val="(%1)"/>
      <w:lvlJc w:val="left"/>
      <w:pPr>
        <w:ind w:left="-86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4">
    <w:nsid w:val="6FE2723C"/>
    <w:multiLevelType w:val="hybridMultilevel"/>
    <w:tmpl w:val="72162B18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6FEB4EEA"/>
    <w:multiLevelType w:val="hybridMultilevel"/>
    <w:tmpl w:val="5DAAB842"/>
    <w:lvl w:ilvl="0" w:tplc="0409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6">
    <w:nsid w:val="73624E61"/>
    <w:multiLevelType w:val="hybridMultilevel"/>
    <w:tmpl w:val="B760708A"/>
    <w:lvl w:ilvl="0" w:tplc="0409000F">
      <w:start w:val="1"/>
      <w:numFmt w:val="decimal"/>
      <w:lvlText w:val="%1."/>
      <w:lvlJc w:val="left"/>
      <w:pPr>
        <w:ind w:left="135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7A55654D"/>
    <w:multiLevelType w:val="hybridMultilevel"/>
    <w:tmpl w:val="7B40E5D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7DEA033A">
      <w:start w:val="1"/>
      <w:numFmt w:val="taiwaneseCountingThousand"/>
      <w:lvlText w:val="(%2)"/>
      <w:lvlJc w:val="left"/>
      <w:pPr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7EF37CD9"/>
    <w:multiLevelType w:val="hybridMultilevel"/>
    <w:tmpl w:val="B6B86168"/>
    <w:lvl w:ilvl="0" w:tplc="6C2406A6">
      <w:start w:val="1"/>
      <w:numFmt w:val="taiwaneseCountingThousand"/>
      <w:pStyle w:val="a0"/>
      <w:lvlText w:val="第%1案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28"/>
  </w:num>
  <w:num w:numId="3">
    <w:abstractNumId w:val="17"/>
  </w:num>
  <w:num w:numId="4">
    <w:abstractNumId w:val="27"/>
  </w:num>
  <w:num w:numId="5">
    <w:abstractNumId w:val="24"/>
  </w:num>
  <w:num w:numId="6">
    <w:abstractNumId w:val="20"/>
  </w:num>
  <w:num w:numId="7">
    <w:abstractNumId w:val="19"/>
  </w:num>
  <w:num w:numId="8">
    <w:abstractNumId w:val="9"/>
  </w:num>
  <w:num w:numId="9">
    <w:abstractNumId w:val="12"/>
  </w:num>
  <w:num w:numId="10">
    <w:abstractNumId w:val="15"/>
  </w:num>
  <w:num w:numId="11">
    <w:abstractNumId w:val="10"/>
  </w:num>
  <w:num w:numId="12">
    <w:abstractNumId w:val="6"/>
  </w:num>
  <w:num w:numId="13">
    <w:abstractNumId w:val="7"/>
  </w:num>
  <w:num w:numId="14">
    <w:abstractNumId w:val="8"/>
  </w:num>
  <w:num w:numId="15">
    <w:abstractNumId w:val="18"/>
  </w:num>
  <w:num w:numId="16">
    <w:abstractNumId w:val="4"/>
  </w:num>
  <w:num w:numId="17">
    <w:abstractNumId w:val="1"/>
  </w:num>
  <w:num w:numId="18">
    <w:abstractNumId w:val="5"/>
  </w:num>
  <w:num w:numId="19">
    <w:abstractNumId w:val="14"/>
  </w:num>
  <w:num w:numId="20">
    <w:abstractNumId w:val="16"/>
  </w:num>
  <w:num w:numId="21">
    <w:abstractNumId w:val="23"/>
  </w:num>
  <w:num w:numId="22">
    <w:abstractNumId w:val="21"/>
  </w:num>
  <w:num w:numId="23">
    <w:abstractNumId w:val="11"/>
  </w:num>
  <w:num w:numId="24">
    <w:abstractNumId w:val="13"/>
  </w:num>
  <w:num w:numId="25">
    <w:abstractNumId w:val="26"/>
  </w:num>
  <w:num w:numId="26">
    <w:abstractNumId w:val="2"/>
  </w:num>
  <w:num w:numId="27">
    <w:abstractNumId w:val="25"/>
  </w:num>
  <w:num w:numId="28">
    <w:abstractNumId w:val="22"/>
  </w:num>
  <w:num w:numId="29">
    <w:abstractNumId w:val="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00C"/>
    <w:rsid w:val="00000347"/>
    <w:rsid w:val="00000D89"/>
    <w:rsid w:val="000019FF"/>
    <w:rsid w:val="000037EC"/>
    <w:rsid w:val="0000485D"/>
    <w:rsid w:val="00004F50"/>
    <w:rsid w:val="00010A3D"/>
    <w:rsid w:val="00012575"/>
    <w:rsid w:val="000139D2"/>
    <w:rsid w:val="00013E03"/>
    <w:rsid w:val="00013F7C"/>
    <w:rsid w:val="00021B9E"/>
    <w:rsid w:val="000227EA"/>
    <w:rsid w:val="00023CB0"/>
    <w:rsid w:val="00030842"/>
    <w:rsid w:val="00030F06"/>
    <w:rsid w:val="000318E7"/>
    <w:rsid w:val="000350E6"/>
    <w:rsid w:val="00041EBA"/>
    <w:rsid w:val="00042528"/>
    <w:rsid w:val="0004390B"/>
    <w:rsid w:val="00044F9D"/>
    <w:rsid w:val="00045E78"/>
    <w:rsid w:val="000476ED"/>
    <w:rsid w:val="00050273"/>
    <w:rsid w:val="00050721"/>
    <w:rsid w:val="00051CA2"/>
    <w:rsid w:val="000559AA"/>
    <w:rsid w:val="00057C68"/>
    <w:rsid w:val="00057DF0"/>
    <w:rsid w:val="00060780"/>
    <w:rsid w:val="0006175E"/>
    <w:rsid w:val="000624BB"/>
    <w:rsid w:val="00063A01"/>
    <w:rsid w:val="0006448A"/>
    <w:rsid w:val="00065475"/>
    <w:rsid w:val="00077B8B"/>
    <w:rsid w:val="0008146E"/>
    <w:rsid w:val="0008325A"/>
    <w:rsid w:val="0008455C"/>
    <w:rsid w:val="0008775C"/>
    <w:rsid w:val="00091104"/>
    <w:rsid w:val="0009110D"/>
    <w:rsid w:val="000A0107"/>
    <w:rsid w:val="000A2263"/>
    <w:rsid w:val="000A3207"/>
    <w:rsid w:val="000A331A"/>
    <w:rsid w:val="000A3A4E"/>
    <w:rsid w:val="000A4B22"/>
    <w:rsid w:val="000A561F"/>
    <w:rsid w:val="000B1E77"/>
    <w:rsid w:val="000B2164"/>
    <w:rsid w:val="000B291F"/>
    <w:rsid w:val="000B4213"/>
    <w:rsid w:val="000B574F"/>
    <w:rsid w:val="000B7711"/>
    <w:rsid w:val="000C3B7B"/>
    <w:rsid w:val="000C4AD3"/>
    <w:rsid w:val="000C5A57"/>
    <w:rsid w:val="000D05E6"/>
    <w:rsid w:val="000D3793"/>
    <w:rsid w:val="000D3C9B"/>
    <w:rsid w:val="000D57D3"/>
    <w:rsid w:val="000D58E6"/>
    <w:rsid w:val="000D620D"/>
    <w:rsid w:val="000E217C"/>
    <w:rsid w:val="000E2469"/>
    <w:rsid w:val="000E41AE"/>
    <w:rsid w:val="000F022E"/>
    <w:rsid w:val="000F0ECA"/>
    <w:rsid w:val="000F147C"/>
    <w:rsid w:val="000F32B1"/>
    <w:rsid w:val="000F32EC"/>
    <w:rsid w:val="000F35E4"/>
    <w:rsid w:val="000F7C58"/>
    <w:rsid w:val="00100071"/>
    <w:rsid w:val="0010454D"/>
    <w:rsid w:val="001077C0"/>
    <w:rsid w:val="00112263"/>
    <w:rsid w:val="00112964"/>
    <w:rsid w:val="00112BEF"/>
    <w:rsid w:val="00112F88"/>
    <w:rsid w:val="00114572"/>
    <w:rsid w:val="0011557F"/>
    <w:rsid w:val="00116A75"/>
    <w:rsid w:val="0012084D"/>
    <w:rsid w:val="00121D9B"/>
    <w:rsid w:val="001228C6"/>
    <w:rsid w:val="00123A6A"/>
    <w:rsid w:val="001249E3"/>
    <w:rsid w:val="001254C1"/>
    <w:rsid w:val="001263BA"/>
    <w:rsid w:val="001269CD"/>
    <w:rsid w:val="00126B72"/>
    <w:rsid w:val="00131332"/>
    <w:rsid w:val="00131623"/>
    <w:rsid w:val="00131CEE"/>
    <w:rsid w:val="00132452"/>
    <w:rsid w:val="00132C0B"/>
    <w:rsid w:val="0013717F"/>
    <w:rsid w:val="001375A6"/>
    <w:rsid w:val="001376DE"/>
    <w:rsid w:val="00140792"/>
    <w:rsid w:val="00141528"/>
    <w:rsid w:val="00142329"/>
    <w:rsid w:val="00142868"/>
    <w:rsid w:val="00143640"/>
    <w:rsid w:val="001506FA"/>
    <w:rsid w:val="001526EC"/>
    <w:rsid w:val="0015381B"/>
    <w:rsid w:val="0015535F"/>
    <w:rsid w:val="00156FC0"/>
    <w:rsid w:val="00160AAB"/>
    <w:rsid w:val="00161121"/>
    <w:rsid w:val="00162830"/>
    <w:rsid w:val="00164DD0"/>
    <w:rsid w:val="0016630A"/>
    <w:rsid w:val="00166FFC"/>
    <w:rsid w:val="00167CDE"/>
    <w:rsid w:val="0017124D"/>
    <w:rsid w:val="001715C2"/>
    <w:rsid w:val="00172AF3"/>
    <w:rsid w:val="00173709"/>
    <w:rsid w:val="00175B56"/>
    <w:rsid w:val="00176E96"/>
    <w:rsid w:val="00177E3C"/>
    <w:rsid w:val="001809CB"/>
    <w:rsid w:val="00182112"/>
    <w:rsid w:val="00182A66"/>
    <w:rsid w:val="001849D0"/>
    <w:rsid w:val="00185D64"/>
    <w:rsid w:val="001873C4"/>
    <w:rsid w:val="00187B23"/>
    <w:rsid w:val="00193EA0"/>
    <w:rsid w:val="00195474"/>
    <w:rsid w:val="001954EB"/>
    <w:rsid w:val="001954F2"/>
    <w:rsid w:val="0019752C"/>
    <w:rsid w:val="001A1951"/>
    <w:rsid w:val="001A1E83"/>
    <w:rsid w:val="001A33ED"/>
    <w:rsid w:val="001A39CE"/>
    <w:rsid w:val="001A3C57"/>
    <w:rsid w:val="001A3E49"/>
    <w:rsid w:val="001A56DA"/>
    <w:rsid w:val="001B0079"/>
    <w:rsid w:val="001B043C"/>
    <w:rsid w:val="001B13BE"/>
    <w:rsid w:val="001B2CDD"/>
    <w:rsid w:val="001B44DB"/>
    <w:rsid w:val="001B6015"/>
    <w:rsid w:val="001C1725"/>
    <w:rsid w:val="001C45FF"/>
    <w:rsid w:val="001C5464"/>
    <w:rsid w:val="001C547F"/>
    <w:rsid w:val="001D03C5"/>
    <w:rsid w:val="001D1AFC"/>
    <w:rsid w:val="001D7AEF"/>
    <w:rsid w:val="001E0179"/>
    <w:rsid w:val="001E1A6C"/>
    <w:rsid w:val="001E23FF"/>
    <w:rsid w:val="001E2A21"/>
    <w:rsid w:val="001E568E"/>
    <w:rsid w:val="001E7853"/>
    <w:rsid w:val="001F1126"/>
    <w:rsid w:val="001F598A"/>
    <w:rsid w:val="001F63A9"/>
    <w:rsid w:val="001F7606"/>
    <w:rsid w:val="00201BDF"/>
    <w:rsid w:val="00202DED"/>
    <w:rsid w:val="00206825"/>
    <w:rsid w:val="002078C7"/>
    <w:rsid w:val="00215ED9"/>
    <w:rsid w:val="00216D0B"/>
    <w:rsid w:val="00216F09"/>
    <w:rsid w:val="00217001"/>
    <w:rsid w:val="00220C43"/>
    <w:rsid w:val="00223718"/>
    <w:rsid w:val="0022442D"/>
    <w:rsid w:val="0022691A"/>
    <w:rsid w:val="0023009D"/>
    <w:rsid w:val="002336F4"/>
    <w:rsid w:val="002338BF"/>
    <w:rsid w:val="00233BD9"/>
    <w:rsid w:val="002341A7"/>
    <w:rsid w:val="0023514B"/>
    <w:rsid w:val="00235598"/>
    <w:rsid w:val="00236296"/>
    <w:rsid w:val="00237537"/>
    <w:rsid w:val="002416F6"/>
    <w:rsid w:val="00243D2F"/>
    <w:rsid w:val="00244AA8"/>
    <w:rsid w:val="00246212"/>
    <w:rsid w:val="00251433"/>
    <w:rsid w:val="0025229C"/>
    <w:rsid w:val="00254521"/>
    <w:rsid w:val="002545CA"/>
    <w:rsid w:val="002567B2"/>
    <w:rsid w:val="00257DA9"/>
    <w:rsid w:val="00257E21"/>
    <w:rsid w:val="00260146"/>
    <w:rsid w:val="00263BCA"/>
    <w:rsid w:val="00264AB2"/>
    <w:rsid w:val="0026651F"/>
    <w:rsid w:val="00267F84"/>
    <w:rsid w:val="00270DCA"/>
    <w:rsid w:val="00271431"/>
    <w:rsid w:val="00271ED7"/>
    <w:rsid w:val="002745C3"/>
    <w:rsid w:val="00275B09"/>
    <w:rsid w:val="00276CCB"/>
    <w:rsid w:val="00280F82"/>
    <w:rsid w:val="00281BCB"/>
    <w:rsid w:val="00281CDB"/>
    <w:rsid w:val="002877F7"/>
    <w:rsid w:val="00287F37"/>
    <w:rsid w:val="00292084"/>
    <w:rsid w:val="00292D17"/>
    <w:rsid w:val="00295730"/>
    <w:rsid w:val="00296C56"/>
    <w:rsid w:val="002971F7"/>
    <w:rsid w:val="00297246"/>
    <w:rsid w:val="002A0F8B"/>
    <w:rsid w:val="002A2C48"/>
    <w:rsid w:val="002A2C57"/>
    <w:rsid w:val="002A31CA"/>
    <w:rsid w:val="002A7B49"/>
    <w:rsid w:val="002A7BBF"/>
    <w:rsid w:val="002B0DE0"/>
    <w:rsid w:val="002B1564"/>
    <w:rsid w:val="002B1705"/>
    <w:rsid w:val="002B1B6C"/>
    <w:rsid w:val="002B33A2"/>
    <w:rsid w:val="002B4A86"/>
    <w:rsid w:val="002B5373"/>
    <w:rsid w:val="002B544D"/>
    <w:rsid w:val="002B5C20"/>
    <w:rsid w:val="002B6793"/>
    <w:rsid w:val="002C09AA"/>
    <w:rsid w:val="002C4252"/>
    <w:rsid w:val="002C7436"/>
    <w:rsid w:val="002D0367"/>
    <w:rsid w:val="002D1A58"/>
    <w:rsid w:val="002E0DFB"/>
    <w:rsid w:val="002E1524"/>
    <w:rsid w:val="002E1AB5"/>
    <w:rsid w:val="002E1BFE"/>
    <w:rsid w:val="002F2662"/>
    <w:rsid w:val="002F29C5"/>
    <w:rsid w:val="003017DF"/>
    <w:rsid w:val="003030CD"/>
    <w:rsid w:val="00303295"/>
    <w:rsid w:val="00303A0F"/>
    <w:rsid w:val="00303C6A"/>
    <w:rsid w:val="00304DCC"/>
    <w:rsid w:val="00305BF4"/>
    <w:rsid w:val="003101BE"/>
    <w:rsid w:val="00312E22"/>
    <w:rsid w:val="003210D4"/>
    <w:rsid w:val="003211F9"/>
    <w:rsid w:val="00321634"/>
    <w:rsid w:val="003217D5"/>
    <w:rsid w:val="00325527"/>
    <w:rsid w:val="003256F8"/>
    <w:rsid w:val="0032637A"/>
    <w:rsid w:val="00330476"/>
    <w:rsid w:val="00340201"/>
    <w:rsid w:val="00340C98"/>
    <w:rsid w:val="00340CF5"/>
    <w:rsid w:val="00340E12"/>
    <w:rsid w:val="00341E61"/>
    <w:rsid w:val="00344ED9"/>
    <w:rsid w:val="00345033"/>
    <w:rsid w:val="003454F6"/>
    <w:rsid w:val="00345DFB"/>
    <w:rsid w:val="00346403"/>
    <w:rsid w:val="00346FED"/>
    <w:rsid w:val="00351336"/>
    <w:rsid w:val="003513D1"/>
    <w:rsid w:val="00351725"/>
    <w:rsid w:val="003534BC"/>
    <w:rsid w:val="0035368E"/>
    <w:rsid w:val="00354B2F"/>
    <w:rsid w:val="00360737"/>
    <w:rsid w:val="00364324"/>
    <w:rsid w:val="00365961"/>
    <w:rsid w:val="00366436"/>
    <w:rsid w:val="003666E1"/>
    <w:rsid w:val="00366DB7"/>
    <w:rsid w:val="003678ED"/>
    <w:rsid w:val="0037018D"/>
    <w:rsid w:val="00370CC4"/>
    <w:rsid w:val="0037153D"/>
    <w:rsid w:val="00371841"/>
    <w:rsid w:val="00372358"/>
    <w:rsid w:val="003726CA"/>
    <w:rsid w:val="00373376"/>
    <w:rsid w:val="00373E70"/>
    <w:rsid w:val="00374396"/>
    <w:rsid w:val="003749AD"/>
    <w:rsid w:val="00377A26"/>
    <w:rsid w:val="00380D7F"/>
    <w:rsid w:val="0038111B"/>
    <w:rsid w:val="00382BEB"/>
    <w:rsid w:val="00384006"/>
    <w:rsid w:val="0039331B"/>
    <w:rsid w:val="003958C1"/>
    <w:rsid w:val="00395D08"/>
    <w:rsid w:val="00396806"/>
    <w:rsid w:val="003970F5"/>
    <w:rsid w:val="003A269D"/>
    <w:rsid w:val="003A28F8"/>
    <w:rsid w:val="003A5B4C"/>
    <w:rsid w:val="003A7BA2"/>
    <w:rsid w:val="003B23AE"/>
    <w:rsid w:val="003B339F"/>
    <w:rsid w:val="003B442B"/>
    <w:rsid w:val="003B4D98"/>
    <w:rsid w:val="003B5FB2"/>
    <w:rsid w:val="003B6BBF"/>
    <w:rsid w:val="003C326C"/>
    <w:rsid w:val="003C36AA"/>
    <w:rsid w:val="003C3E59"/>
    <w:rsid w:val="003C3F46"/>
    <w:rsid w:val="003C6C60"/>
    <w:rsid w:val="003C7DEA"/>
    <w:rsid w:val="003C7E63"/>
    <w:rsid w:val="003D5B75"/>
    <w:rsid w:val="003D649D"/>
    <w:rsid w:val="003D6EFC"/>
    <w:rsid w:val="003D77C5"/>
    <w:rsid w:val="003E1A28"/>
    <w:rsid w:val="003E52CF"/>
    <w:rsid w:val="003E7461"/>
    <w:rsid w:val="003F2605"/>
    <w:rsid w:val="003F37E1"/>
    <w:rsid w:val="003F7A2A"/>
    <w:rsid w:val="00401571"/>
    <w:rsid w:val="004028E0"/>
    <w:rsid w:val="004042FE"/>
    <w:rsid w:val="0040688F"/>
    <w:rsid w:val="00407B18"/>
    <w:rsid w:val="0041337B"/>
    <w:rsid w:val="004162DA"/>
    <w:rsid w:val="00417031"/>
    <w:rsid w:val="00417951"/>
    <w:rsid w:val="00423D9E"/>
    <w:rsid w:val="00425822"/>
    <w:rsid w:val="00427467"/>
    <w:rsid w:val="00427701"/>
    <w:rsid w:val="00431332"/>
    <w:rsid w:val="00432253"/>
    <w:rsid w:val="004324BC"/>
    <w:rsid w:val="0043284A"/>
    <w:rsid w:val="00437F9E"/>
    <w:rsid w:val="004415B6"/>
    <w:rsid w:val="0044205A"/>
    <w:rsid w:val="00442A92"/>
    <w:rsid w:val="0044364C"/>
    <w:rsid w:val="00444395"/>
    <w:rsid w:val="0045067B"/>
    <w:rsid w:val="004506EB"/>
    <w:rsid w:val="00450B59"/>
    <w:rsid w:val="0045255B"/>
    <w:rsid w:val="00455D77"/>
    <w:rsid w:val="004565D5"/>
    <w:rsid w:val="00457CDB"/>
    <w:rsid w:val="004609D9"/>
    <w:rsid w:val="00461EE7"/>
    <w:rsid w:val="00464C96"/>
    <w:rsid w:val="00471A92"/>
    <w:rsid w:val="00474449"/>
    <w:rsid w:val="00475F6D"/>
    <w:rsid w:val="004763D1"/>
    <w:rsid w:val="0047702F"/>
    <w:rsid w:val="00477453"/>
    <w:rsid w:val="004812FF"/>
    <w:rsid w:val="004858E0"/>
    <w:rsid w:val="0048746F"/>
    <w:rsid w:val="00487A5C"/>
    <w:rsid w:val="00490271"/>
    <w:rsid w:val="00491A8A"/>
    <w:rsid w:val="00491FD3"/>
    <w:rsid w:val="00493AB1"/>
    <w:rsid w:val="0049430E"/>
    <w:rsid w:val="00494B2D"/>
    <w:rsid w:val="00496CD3"/>
    <w:rsid w:val="00496DF9"/>
    <w:rsid w:val="004971E5"/>
    <w:rsid w:val="004977E1"/>
    <w:rsid w:val="004A4304"/>
    <w:rsid w:val="004A52F7"/>
    <w:rsid w:val="004A6E1E"/>
    <w:rsid w:val="004A753A"/>
    <w:rsid w:val="004B26C5"/>
    <w:rsid w:val="004B6C6B"/>
    <w:rsid w:val="004B6C72"/>
    <w:rsid w:val="004C185C"/>
    <w:rsid w:val="004C19FD"/>
    <w:rsid w:val="004C21D8"/>
    <w:rsid w:val="004C3388"/>
    <w:rsid w:val="004C591C"/>
    <w:rsid w:val="004D0AE6"/>
    <w:rsid w:val="004D3EDE"/>
    <w:rsid w:val="004D4986"/>
    <w:rsid w:val="004D5774"/>
    <w:rsid w:val="004D60F6"/>
    <w:rsid w:val="004E028A"/>
    <w:rsid w:val="004E07B9"/>
    <w:rsid w:val="004E0C3F"/>
    <w:rsid w:val="004E1F7C"/>
    <w:rsid w:val="004E5501"/>
    <w:rsid w:val="004E55EB"/>
    <w:rsid w:val="004F01DB"/>
    <w:rsid w:val="004F5874"/>
    <w:rsid w:val="004F7301"/>
    <w:rsid w:val="00500ABB"/>
    <w:rsid w:val="005054CB"/>
    <w:rsid w:val="005067AF"/>
    <w:rsid w:val="00507008"/>
    <w:rsid w:val="00511472"/>
    <w:rsid w:val="0051161B"/>
    <w:rsid w:val="00511B5D"/>
    <w:rsid w:val="00511CCB"/>
    <w:rsid w:val="0051376B"/>
    <w:rsid w:val="0051416A"/>
    <w:rsid w:val="00516E83"/>
    <w:rsid w:val="00520803"/>
    <w:rsid w:val="005208DA"/>
    <w:rsid w:val="005213B9"/>
    <w:rsid w:val="00521F3B"/>
    <w:rsid w:val="005221E9"/>
    <w:rsid w:val="0052314C"/>
    <w:rsid w:val="00525B9B"/>
    <w:rsid w:val="0052720F"/>
    <w:rsid w:val="005302CA"/>
    <w:rsid w:val="00530B70"/>
    <w:rsid w:val="00531C7B"/>
    <w:rsid w:val="00532182"/>
    <w:rsid w:val="00533239"/>
    <w:rsid w:val="005334C8"/>
    <w:rsid w:val="005361B0"/>
    <w:rsid w:val="00537176"/>
    <w:rsid w:val="00540A4D"/>
    <w:rsid w:val="00543193"/>
    <w:rsid w:val="00543FCC"/>
    <w:rsid w:val="00544D3A"/>
    <w:rsid w:val="00545E47"/>
    <w:rsid w:val="00546898"/>
    <w:rsid w:val="00550FAC"/>
    <w:rsid w:val="00551AD4"/>
    <w:rsid w:val="005545D9"/>
    <w:rsid w:val="00557414"/>
    <w:rsid w:val="00565EE4"/>
    <w:rsid w:val="00570F84"/>
    <w:rsid w:val="0057159D"/>
    <w:rsid w:val="005725EB"/>
    <w:rsid w:val="005742A1"/>
    <w:rsid w:val="00574CF8"/>
    <w:rsid w:val="00575A84"/>
    <w:rsid w:val="0057777B"/>
    <w:rsid w:val="0058135F"/>
    <w:rsid w:val="00581C57"/>
    <w:rsid w:val="00582B55"/>
    <w:rsid w:val="00584552"/>
    <w:rsid w:val="0058507C"/>
    <w:rsid w:val="005856A4"/>
    <w:rsid w:val="00586D7D"/>
    <w:rsid w:val="0059076A"/>
    <w:rsid w:val="00592516"/>
    <w:rsid w:val="00594BD9"/>
    <w:rsid w:val="005A1185"/>
    <w:rsid w:val="005A1985"/>
    <w:rsid w:val="005A576F"/>
    <w:rsid w:val="005A5A5B"/>
    <w:rsid w:val="005A6918"/>
    <w:rsid w:val="005A69B9"/>
    <w:rsid w:val="005B78F0"/>
    <w:rsid w:val="005C25A8"/>
    <w:rsid w:val="005C55BB"/>
    <w:rsid w:val="005C5EFF"/>
    <w:rsid w:val="005C79E5"/>
    <w:rsid w:val="005D07D0"/>
    <w:rsid w:val="005D1CF7"/>
    <w:rsid w:val="005D3857"/>
    <w:rsid w:val="005E11EA"/>
    <w:rsid w:val="005E2EB1"/>
    <w:rsid w:val="005E5D07"/>
    <w:rsid w:val="005E726C"/>
    <w:rsid w:val="005E749A"/>
    <w:rsid w:val="005F2650"/>
    <w:rsid w:val="00600064"/>
    <w:rsid w:val="0060213E"/>
    <w:rsid w:val="006039E4"/>
    <w:rsid w:val="0060587D"/>
    <w:rsid w:val="00610D9C"/>
    <w:rsid w:val="00613469"/>
    <w:rsid w:val="00614ECE"/>
    <w:rsid w:val="00616666"/>
    <w:rsid w:val="00616CE0"/>
    <w:rsid w:val="00621B11"/>
    <w:rsid w:val="006221E4"/>
    <w:rsid w:val="006310F3"/>
    <w:rsid w:val="00634726"/>
    <w:rsid w:val="006349F9"/>
    <w:rsid w:val="00634B7B"/>
    <w:rsid w:val="00635B50"/>
    <w:rsid w:val="0064023A"/>
    <w:rsid w:val="00640C0B"/>
    <w:rsid w:val="006415A4"/>
    <w:rsid w:val="00646087"/>
    <w:rsid w:val="00647B69"/>
    <w:rsid w:val="006500B8"/>
    <w:rsid w:val="006541F7"/>
    <w:rsid w:val="00654416"/>
    <w:rsid w:val="00655522"/>
    <w:rsid w:val="00655A99"/>
    <w:rsid w:val="00660C4D"/>
    <w:rsid w:val="006614FC"/>
    <w:rsid w:val="006658F4"/>
    <w:rsid w:val="006660A6"/>
    <w:rsid w:val="00667617"/>
    <w:rsid w:val="006704F7"/>
    <w:rsid w:val="00670C94"/>
    <w:rsid w:val="00670F78"/>
    <w:rsid w:val="00674A98"/>
    <w:rsid w:val="00674D66"/>
    <w:rsid w:val="00675D8F"/>
    <w:rsid w:val="00676DF0"/>
    <w:rsid w:val="006801D6"/>
    <w:rsid w:val="00680C9E"/>
    <w:rsid w:val="006815CA"/>
    <w:rsid w:val="006827F4"/>
    <w:rsid w:val="00686A09"/>
    <w:rsid w:val="00686EB3"/>
    <w:rsid w:val="00687855"/>
    <w:rsid w:val="006879C1"/>
    <w:rsid w:val="00687EF3"/>
    <w:rsid w:val="00692CCA"/>
    <w:rsid w:val="00693469"/>
    <w:rsid w:val="00693DCB"/>
    <w:rsid w:val="0069427A"/>
    <w:rsid w:val="00696A71"/>
    <w:rsid w:val="00696CA9"/>
    <w:rsid w:val="006A0907"/>
    <w:rsid w:val="006A40BD"/>
    <w:rsid w:val="006A5D1D"/>
    <w:rsid w:val="006A7426"/>
    <w:rsid w:val="006A7B8D"/>
    <w:rsid w:val="006B1370"/>
    <w:rsid w:val="006B2D2D"/>
    <w:rsid w:val="006B31B2"/>
    <w:rsid w:val="006B43F7"/>
    <w:rsid w:val="006C3C51"/>
    <w:rsid w:val="006C5A59"/>
    <w:rsid w:val="006C5B2F"/>
    <w:rsid w:val="006C647B"/>
    <w:rsid w:val="006C6914"/>
    <w:rsid w:val="006C7831"/>
    <w:rsid w:val="006D01E1"/>
    <w:rsid w:val="006D02FC"/>
    <w:rsid w:val="006D0843"/>
    <w:rsid w:val="006D1A46"/>
    <w:rsid w:val="006D29D8"/>
    <w:rsid w:val="006D5E42"/>
    <w:rsid w:val="006E66B1"/>
    <w:rsid w:val="006E7DD2"/>
    <w:rsid w:val="006E7E9A"/>
    <w:rsid w:val="006F20A2"/>
    <w:rsid w:val="006F408D"/>
    <w:rsid w:val="006F61E2"/>
    <w:rsid w:val="006F6243"/>
    <w:rsid w:val="006F6FFF"/>
    <w:rsid w:val="007009D2"/>
    <w:rsid w:val="00700A6E"/>
    <w:rsid w:val="0070108E"/>
    <w:rsid w:val="00701630"/>
    <w:rsid w:val="00703AA8"/>
    <w:rsid w:val="007100E9"/>
    <w:rsid w:val="00710905"/>
    <w:rsid w:val="00710A9A"/>
    <w:rsid w:val="00711A47"/>
    <w:rsid w:val="00711DFD"/>
    <w:rsid w:val="007132C8"/>
    <w:rsid w:val="007167D6"/>
    <w:rsid w:val="00716DDB"/>
    <w:rsid w:val="00721223"/>
    <w:rsid w:val="00721342"/>
    <w:rsid w:val="00722374"/>
    <w:rsid w:val="007236DF"/>
    <w:rsid w:val="007241E7"/>
    <w:rsid w:val="0072522E"/>
    <w:rsid w:val="007255FF"/>
    <w:rsid w:val="007270F9"/>
    <w:rsid w:val="007278BE"/>
    <w:rsid w:val="007312C0"/>
    <w:rsid w:val="00732631"/>
    <w:rsid w:val="00732BC1"/>
    <w:rsid w:val="00735F8E"/>
    <w:rsid w:val="00737111"/>
    <w:rsid w:val="0073720A"/>
    <w:rsid w:val="00737E28"/>
    <w:rsid w:val="00742657"/>
    <w:rsid w:val="00743424"/>
    <w:rsid w:val="00744880"/>
    <w:rsid w:val="007455C1"/>
    <w:rsid w:val="00747146"/>
    <w:rsid w:val="00747F96"/>
    <w:rsid w:val="00750808"/>
    <w:rsid w:val="00754D86"/>
    <w:rsid w:val="00756697"/>
    <w:rsid w:val="00757699"/>
    <w:rsid w:val="007612B7"/>
    <w:rsid w:val="00761BF9"/>
    <w:rsid w:val="0076337F"/>
    <w:rsid w:val="007635B5"/>
    <w:rsid w:val="00763C07"/>
    <w:rsid w:val="00764342"/>
    <w:rsid w:val="007646F5"/>
    <w:rsid w:val="0076488F"/>
    <w:rsid w:val="00770160"/>
    <w:rsid w:val="00772393"/>
    <w:rsid w:val="00772CB5"/>
    <w:rsid w:val="00772E2F"/>
    <w:rsid w:val="00772F24"/>
    <w:rsid w:val="00774276"/>
    <w:rsid w:val="00774CC1"/>
    <w:rsid w:val="00774DC2"/>
    <w:rsid w:val="007777DA"/>
    <w:rsid w:val="00777E6B"/>
    <w:rsid w:val="007831D0"/>
    <w:rsid w:val="00786370"/>
    <w:rsid w:val="00787EEF"/>
    <w:rsid w:val="007908E5"/>
    <w:rsid w:val="00790E99"/>
    <w:rsid w:val="00792039"/>
    <w:rsid w:val="00792141"/>
    <w:rsid w:val="0079220B"/>
    <w:rsid w:val="00793EA7"/>
    <w:rsid w:val="007946F3"/>
    <w:rsid w:val="007A0D88"/>
    <w:rsid w:val="007A3E42"/>
    <w:rsid w:val="007A6283"/>
    <w:rsid w:val="007B05E5"/>
    <w:rsid w:val="007B1BDB"/>
    <w:rsid w:val="007B29C1"/>
    <w:rsid w:val="007B4CD4"/>
    <w:rsid w:val="007B63A0"/>
    <w:rsid w:val="007B6CE9"/>
    <w:rsid w:val="007C03A4"/>
    <w:rsid w:val="007C0ADC"/>
    <w:rsid w:val="007C251E"/>
    <w:rsid w:val="007C34B7"/>
    <w:rsid w:val="007C36B0"/>
    <w:rsid w:val="007C4989"/>
    <w:rsid w:val="007C760F"/>
    <w:rsid w:val="007D020D"/>
    <w:rsid w:val="007D0C92"/>
    <w:rsid w:val="007D1E4E"/>
    <w:rsid w:val="007D1E69"/>
    <w:rsid w:val="007D2B69"/>
    <w:rsid w:val="007D5A85"/>
    <w:rsid w:val="007D66A6"/>
    <w:rsid w:val="007E058B"/>
    <w:rsid w:val="007E0836"/>
    <w:rsid w:val="007E178A"/>
    <w:rsid w:val="007E335F"/>
    <w:rsid w:val="007E5122"/>
    <w:rsid w:val="007E70FA"/>
    <w:rsid w:val="007F3B07"/>
    <w:rsid w:val="007F3CE8"/>
    <w:rsid w:val="007F47A8"/>
    <w:rsid w:val="00801A4E"/>
    <w:rsid w:val="008029DF"/>
    <w:rsid w:val="008037D3"/>
    <w:rsid w:val="00803D88"/>
    <w:rsid w:val="008057D6"/>
    <w:rsid w:val="00805B25"/>
    <w:rsid w:val="0081226F"/>
    <w:rsid w:val="008126F7"/>
    <w:rsid w:val="008149F7"/>
    <w:rsid w:val="00815EFF"/>
    <w:rsid w:val="008169AF"/>
    <w:rsid w:val="0082049D"/>
    <w:rsid w:val="00821E9B"/>
    <w:rsid w:val="0082352E"/>
    <w:rsid w:val="00823B99"/>
    <w:rsid w:val="008267FE"/>
    <w:rsid w:val="00832C28"/>
    <w:rsid w:val="00833401"/>
    <w:rsid w:val="00833D40"/>
    <w:rsid w:val="00834A56"/>
    <w:rsid w:val="008374AE"/>
    <w:rsid w:val="00841B96"/>
    <w:rsid w:val="008465EA"/>
    <w:rsid w:val="008474A5"/>
    <w:rsid w:val="00850067"/>
    <w:rsid w:val="008501B9"/>
    <w:rsid w:val="008543A2"/>
    <w:rsid w:val="00854FF9"/>
    <w:rsid w:val="00856777"/>
    <w:rsid w:val="00861904"/>
    <w:rsid w:val="0086328B"/>
    <w:rsid w:val="00863FC8"/>
    <w:rsid w:val="00864A46"/>
    <w:rsid w:val="00864E84"/>
    <w:rsid w:val="00865977"/>
    <w:rsid w:val="00865988"/>
    <w:rsid w:val="00866126"/>
    <w:rsid w:val="00873506"/>
    <w:rsid w:val="00875788"/>
    <w:rsid w:val="00881849"/>
    <w:rsid w:val="00881C81"/>
    <w:rsid w:val="00882069"/>
    <w:rsid w:val="0088299A"/>
    <w:rsid w:val="008832E2"/>
    <w:rsid w:val="00884A6D"/>
    <w:rsid w:val="008861DB"/>
    <w:rsid w:val="008905D6"/>
    <w:rsid w:val="00894AC7"/>
    <w:rsid w:val="0089501D"/>
    <w:rsid w:val="0089563F"/>
    <w:rsid w:val="00896C1A"/>
    <w:rsid w:val="0089718F"/>
    <w:rsid w:val="008A0690"/>
    <w:rsid w:val="008A480B"/>
    <w:rsid w:val="008A4839"/>
    <w:rsid w:val="008B2F7D"/>
    <w:rsid w:val="008B30CC"/>
    <w:rsid w:val="008B3256"/>
    <w:rsid w:val="008B482E"/>
    <w:rsid w:val="008B5304"/>
    <w:rsid w:val="008B54CC"/>
    <w:rsid w:val="008C0D1C"/>
    <w:rsid w:val="008C2388"/>
    <w:rsid w:val="008C5172"/>
    <w:rsid w:val="008C7693"/>
    <w:rsid w:val="008C78DB"/>
    <w:rsid w:val="008C7A88"/>
    <w:rsid w:val="008C7AF4"/>
    <w:rsid w:val="008D3C2D"/>
    <w:rsid w:val="008D783B"/>
    <w:rsid w:val="008E0FEE"/>
    <w:rsid w:val="008E30AA"/>
    <w:rsid w:val="008E3417"/>
    <w:rsid w:val="008E56D4"/>
    <w:rsid w:val="008E5788"/>
    <w:rsid w:val="008E6F07"/>
    <w:rsid w:val="008F3304"/>
    <w:rsid w:val="008F3E88"/>
    <w:rsid w:val="008F4F65"/>
    <w:rsid w:val="008F7925"/>
    <w:rsid w:val="0090015C"/>
    <w:rsid w:val="0090052D"/>
    <w:rsid w:val="00900717"/>
    <w:rsid w:val="00901925"/>
    <w:rsid w:val="00901F4F"/>
    <w:rsid w:val="00902593"/>
    <w:rsid w:val="00903376"/>
    <w:rsid w:val="0090384B"/>
    <w:rsid w:val="009041E3"/>
    <w:rsid w:val="009043E1"/>
    <w:rsid w:val="00910C57"/>
    <w:rsid w:val="00911EB3"/>
    <w:rsid w:val="00912EEA"/>
    <w:rsid w:val="00913AD2"/>
    <w:rsid w:val="00915466"/>
    <w:rsid w:val="0091610E"/>
    <w:rsid w:val="00917319"/>
    <w:rsid w:val="00917C38"/>
    <w:rsid w:val="0092162E"/>
    <w:rsid w:val="0092255E"/>
    <w:rsid w:val="0092460F"/>
    <w:rsid w:val="00924B8C"/>
    <w:rsid w:val="009332B8"/>
    <w:rsid w:val="00934FAE"/>
    <w:rsid w:val="009360C1"/>
    <w:rsid w:val="00936471"/>
    <w:rsid w:val="00937AB4"/>
    <w:rsid w:val="00940B77"/>
    <w:rsid w:val="0094479D"/>
    <w:rsid w:val="00945476"/>
    <w:rsid w:val="009454E0"/>
    <w:rsid w:val="00945EFE"/>
    <w:rsid w:val="00946F65"/>
    <w:rsid w:val="00955046"/>
    <w:rsid w:val="009556A4"/>
    <w:rsid w:val="00955C69"/>
    <w:rsid w:val="00960E5B"/>
    <w:rsid w:val="0096287C"/>
    <w:rsid w:val="00963902"/>
    <w:rsid w:val="00964CED"/>
    <w:rsid w:val="009666D2"/>
    <w:rsid w:val="00966FC2"/>
    <w:rsid w:val="00970BE2"/>
    <w:rsid w:val="0097253F"/>
    <w:rsid w:val="00973596"/>
    <w:rsid w:val="00974113"/>
    <w:rsid w:val="00981770"/>
    <w:rsid w:val="00981A0B"/>
    <w:rsid w:val="00982374"/>
    <w:rsid w:val="00985AF7"/>
    <w:rsid w:val="00991F8C"/>
    <w:rsid w:val="009922D9"/>
    <w:rsid w:val="00993EDC"/>
    <w:rsid w:val="00997B23"/>
    <w:rsid w:val="009A07CA"/>
    <w:rsid w:val="009A1D8E"/>
    <w:rsid w:val="009A2DC8"/>
    <w:rsid w:val="009A4A2D"/>
    <w:rsid w:val="009A5E04"/>
    <w:rsid w:val="009A63F4"/>
    <w:rsid w:val="009A77A6"/>
    <w:rsid w:val="009B13F7"/>
    <w:rsid w:val="009B266B"/>
    <w:rsid w:val="009B2681"/>
    <w:rsid w:val="009B3CEC"/>
    <w:rsid w:val="009B636B"/>
    <w:rsid w:val="009B6D29"/>
    <w:rsid w:val="009B6E6B"/>
    <w:rsid w:val="009B7D8F"/>
    <w:rsid w:val="009C0788"/>
    <w:rsid w:val="009C0F12"/>
    <w:rsid w:val="009C3987"/>
    <w:rsid w:val="009C3BBA"/>
    <w:rsid w:val="009C4B0E"/>
    <w:rsid w:val="009C4D1D"/>
    <w:rsid w:val="009C53CE"/>
    <w:rsid w:val="009C60A6"/>
    <w:rsid w:val="009C6148"/>
    <w:rsid w:val="009C7536"/>
    <w:rsid w:val="009D7CC6"/>
    <w:rsid w:val="009E174D"/>
    <w:rsid w:val="009E22B2"/>
    <w:rsid w:val="009E34F2"/>
    <w:rsid w:val="009E355F"/>
    <w:rsid w:val="009E368B"/>
    <w:rsid w:val="009E3DB7"/>
    <w:rsid w:val="009E4EE1"/>
    <w:rsid w:val="009E65DA"/>
    <w:rsid w:val="009E6726"/>
    <w:rsid w:val="009F1A5A"/>
    <w:rsid w:val="009F215C"/>
    <w:rsid w:val="009F41B4"/>
    <w:rsid w:val="009F4230"/>
    <w:rsid w:val="009F5E83"/>
    <w:rsid w:val="009F7F71"/>
    <w:rsid w:val="009F7FDF"/>
    <w:rsid w:val="00A00007"/>
    <w:rsid w:val="00A0056A"/>
    <w:rsid w:val="00A10518"/>
    <w:rsid w:val="00A10F9D"/>
    <w:rsid w:val="00A11784"/>
    <w:rsid w:val="00A11BEA"/>
    <w:rsid w:val="00A13883"/>
    <w:rsid w:val="00A14BBE"/>
    <w:rsid w:val="00A230DD"/>
    <w:rsid w:val="00A23670"/>
    <w:rsid w:val="00A245C4"/>
    <w:rsid w:val="00A24EF0"/>
    <w:rsid w:val="00A2528F"/>
    <w:rsid w:val="00A31FBE"/>
    <w:rsid w:val="00A32237"/>
    <w:rsid w:val="00A34225"/>
    <w:rsid w:val="00A374EB"/>
    <w:rsid w:val="00A40438"/>
    <w:rsid w:val="00A42B03"/>
    <w:rsid w:val="00A434D6"/>
    <w:rsid w:val="00A454EA"/>
    <w:rsid w:val="00A4568C"/>
    <w:rsid w:val="00A471E2"/>
    <w:rsid w:val="00A4741D"/>
    <w:rsid w:val="00A52390"/>
    <w:rsid w:val="00A557FB"/>
    <w:rsid w:val="00A57E4B"/>
    <w:rsid w:val="00A60C21"/>
    <w:rsid w:val="00A64D5E"/>
    <w:rsid w:val="00A65C54"/>
    <w:rsid w:val="00A6673D"/>
    <w:rsid w:val="00A7103B"/>
    <w:rsid w:val="00A740A8"/>
    <w:rsid w:val="00A7550A"/>
    <w:rsid w:val="00A756C0"/>
    <w:rsid w:val="00A75AEF"/>
    <w:rsid w:val="00A774F5"/>
    <w:rsid w:val="00A85DCB"/>
    <w:rsid w:val="00A95FEF"/>
    <w:rsid w:val="00A96FFA"/>
    <w:rsid w:val="00AA248B"/>
    <w:rsid w:val="00AA249E"/>
    <w:rsid w:val="00AA29E0"/>
    <w:rsid w:val="00AA3464"/>
    <w:rsid w:val="00AA4106"/>
    <w:rsid w:val="00AA4A3A"/>
    <w:rsid w:val="00AA5B0F"/>
    <w:rsid w:val="00AA5FB0"/>
    <w:rsid w:val="00AA6B82"/>
    <w:rsid w:val="00AA7327"/>
    <w:rsid w:val="00AB0477"/>
    <w:rsid w:val="00AB123D"/>
    <w:rsid w:val="00AB222F"/>
    <w:rsid w:val="00AB3751"/>
    <w:rsid w:val="00AB3FAB"/>
    <w:rsid w:val="00AC159F"/>
    <w:rsid w:val="00AC2326"/>
    <w:rsid w:val="00AC2372"/>
    <w:rsid w:val="00AC5D2D"/>
    <w:rsid w:val="00AC66B8"/>
    <w:rsid w:val="00AC6E23"/>
    <w:rsid w:val="00AD0C08"/>
    <w:rsid w:val="00AD214D"/>
    <w:rsid w:val="00AD3461"/>
    <w:rsid w:val="00AD46C9"/>
    <w:rsid w:val="00AD4DE0"/>
    <w:rsid w:val="00AD6F5D"/>
    <w:rsid w:val="00AD7908"/>
    <w:rsid w:val="00AE0949"/>
    <w:rsid w:val="00AE1A1B"/>
    <w:rsid w:val="00AE1A35"/>
    <w:rsid w:val="00AE33F1"/>
    <w:rsid w:val="00AE4A79"/>
    <w:rsid w:val="00AE523E"/>
    <w:rsid w:val="00AF3F26"/>
    <w:rsid w:val="00AF4639"/>
    <w:rsid w:val="00AF6397"/>
    <w:rsid w:val="00AF7B18"/>
    <w:rsid w:val="00AF7FC0"/>
    <w:rsid w:val="00B005CD"/>
    <w:rsid w:val="00B02568"/>
    <w:rsid w:val="00B02BBB"/>
    <w:rsid w:val="00B03D27"/>
    <w:rsid w:val="00B0516D"/>
    <w:rsid w:val="00B059F0"/>
    <w:rsid w:val="00B07CD1"/>
    <w:rsid w:val="00B1166C"/>
    <w:rsid w:val="00B12980"/>
    <w:rsid w:val="00B13EA6"/>
    <w:rsid w:val="00B14745"/>
    <w:rsid w:val="00B15363"/>
    <w:rsid w:val="00B15FE7"/>
    <w:rsid w:val="00B20DBC"/>
    <w:rsid w:val="00B21895"/>
    <w:rsid w:val="00B21CF5"/>
    <w:rsid w:val="00B22F99"/>
    <w:rsid w:val="00B302C0"/>
    <w:rsid w:val="00B31AEE"/>
    <w:rsid w:val="00B415DD"/>
    <w:rsid w:val="00B45E3C"/>
    <w:rsid w:val="00B50D0E"/>
    <w:rsid w:val="00B55A82"/>
    <w:rsid w:val="00B56276"/>
    <w:rsid w:val="00B562E4"/>
    <w:rsid w:val="00B639DB"/>
    <w:rsid w:val="00B64467"/>
    <w:rsid w:val="00B649B5"/>
    <w:rsid w:val="00B66BBE"/>
    <w:rsid w:val="00B724BD"/>
    <w:rsid w:val="00B72F9D"/>
    <w:rsid w:val="00B73D26"/>
    <w:rsid w:val="00B7433A"/>
    <w:rsid w:val="00B74C35"/>
    <w:rsid w:val="00B74D03"/>
    <w:rsid w:val="00B74FC7"/>
    <w:rsid w:val="00B811E5"/>
    <w:rsid w:val="00B8262A"/>
    <w:rsid w:val="00B86825"/>
    <w:rsid w:val="00B939BE"/>
    <w:rsid w:val="00B94C3A"/>
    <w:rsid w:val="00B96178"/>
    <w:rsid w:val="00B965FC"/>
    <w:rsid w:val="00B96FA7"/>
    <w:rsid w:val="00B97580"/>
    <w:rsid w:val="00BA00B3"/>
    <w:rsid w:val="00BA161C"/>
    <w:rsid w:val="00BA25C1"/>
    <w:rsid w:val="00BA2CAB"/>
    <w:rsid w:val="00BA49FB"/>
    <w:rsid w:val="00BB087E"/>
    <w:rsid w:val="00BB35CC"/>
    <w:rsid w:val="00BB76A3"/>
    <w:rsid w:val="00BC0B31"/>
    <w:rsid w:val="00BC0E90"/>
    <w:rsid w:val="00BC0FEA"/>
    <w:rsid w:val="00BC2437"/>
    <w:rsid w:val="00BC362A"/>
    <w:rsid w:val="00BC62DA"/>
    <w:rsid w:val="00BC67F7"/>
    <w:rsid w:val="00BC6BA6"/>
    <w:rsid w:val="00BC7B64"/>
    <w:rsid w:val="00BD01E3"/>
    <w:rsid w:val="00BD1775"/>
    <w:rsid w:val="00BD2C54"/>
    <w:rsid w:val="00BD3632"/>
    <w:rsid w:val="00BD7CEA"/>
    <w:rsid w:val="00BE1855"/>
    <w:rsid w:val="00BE232D"/>
    <w:rsid w:val="00BE3108"/>
    <w:rsid w:val="00BE376D"/>
    <w:rsid w:val="00BE38B8"/>
    <w:rsid w:val="00BE4B41"/>
    <w:rsid w:val="00BE70AD"/>
    <w:rsid w:val="00BE7256"/>
    <w:rsid w:val="00BF14D1"/>
    <w:rsid w:val="00BF1B47"/>
    <w:rsid w:val="00BF1E6A"/>
    <w:rsid w:val="00BF24C6"/>
    <w:rsid w:val="00BF4A71"/>
    <w:rsid w:val="00BF5E60"/>
    <w:rsid w:val="00BF613B"/>
    <w:rsid w:val="00BF68C8"/>
    <w:rsid w:val="00BF7A5D"/>
    <w:rsid w:val="00BF7B86"/>
    <w:rsid w:val="00BF7FBD"/>
    <w:rsid w:val="00C005D0"/>
    <w:rsid w:val="00C0169E"/>
    <w:rsid w:val="00C019E2"/>
    <w:rsid w:val="00C020ED"/>
    <w:rsid w:val="00C02B54"/>
    <w:rsid w:val="00C0346F"/>
    <w:rsid w:val="00C05663"/>
    <w:rsid w:val="00C0664B"/>
    <w:rsid w:val="00C06D1A"/>
    <w:rsid w:val="00C07AA9"/>
    <w:rsid w:val="00C07C29"/>
    <w:rsid w:val="00C10198"/>
    <w:rsid w:val="00C10DF4"/>
    <w:rsid w:val="00C11762"/>
    <w:rsid w:val="00C1249B"/>
    <w:rsid w:val="00C131DF"/>
    <w:rsid w:val="00C13D6B"/>
    <w:rsid w:val="00C162B4"/>
    <w:rsid w:val="00C17399"/>
    <w:rsid w:val="00C20AE3"/>
    <w:rsid w:val="00C21729"/>
    <w:rsid w:val="00C21A2C"/>
    <w:rsid w:val="00C246E3"/>
    <w:rsid w:val="00C24966"/>
    <w:rsid w:val="00C2664B"/>
    <w:rsid w:val="00C26B1C"/>
    <w:rsid w:val="00C27184"/>
    <w:rsid w:val="00C300E7"/>
    <w:rsid w:val="00C341FE"/>
    <w:rsid w:val="00C356E4"/>
    <w:rsid w:val="00C37953"/>
    <w:rsid w:val="00C37D46"/>
    <w:rsid w:val="00C37F73"/>
    <w:rsid w:val="00C427A3"/>
    <w:rsid w:val="00C43931"/>
    <w:rsid w:val="00C444B3"/>
    <w:rsid w:val="00C46BCC"/>
    <w:rsid w:val="00C472E6"/>
    <w:rsid w:val="00C47ADB"/>
    <w:rsid w:val="00C5360C"/>
    <w:rsid w:val="00C545C1"/>
    <w:rsid w:val="00C55076"/>
    <w:rsid w:val="00C55EAB"/>
    <w:rsid w:val="00C60429"/>
    <w:rsid w:val="00C62C99"/>
    <w:rsid w:val="00C65094"/>
    <w:rsid w:val="00C66AC1"/>
    <w:rsid w:val="00C7160E"/>
    <w:rsid w:val="00C72A68"/>
    <w:rsid w:val="00C73F8B"/>
    <w:rsid w:val="00C740C9"/>
    <w:rsid w:val="00C76676"/>
    <w:rsid w:val="00C768ED"/>
    <w:rsid w:val="00C80B21"/>
    <w:rsid w:val="00C8107E"/>
    <w:rsid w:val="00C825BB"/>
    <w:rsid w:val="00C83E66"/>
    <w:rsid w:val="00C86383"/>
    <w:rsid w:val="00C87188"/>
    <w:rsid w:val="00C879AA"/>
    <w:rsid w:val="00C87B6E"/>
    <w:rsid w:val="00C92E98"/>
    <w:rsid w:val="00C931E5"/>
    <w:rsid w:val="00C962B0"/>
    <w:rsid w:val="00CA18CC"/>
    <w:rsid w:val="00CA4C7A"/>
    <w:rsid w:val="00CA6697"/>
    <w:rsid w:val="00CA6C96"/>
    <w:rsid w:val="00CA7B18"/>
    <w:rsid w:val="00CA7E34"/>
    <w:rsid w:val="00CA7E5B"/>
    <w:rsid w:val="00CB0611"/>
    <w:rsid w:val="00CB106D"/>
    <w:rsid w:val="00CB1DCE"/>
    <w:rsid w:val="00CB45BD"/>
    <w:rsid w:val="00CB4EA1"/>
    <w:rsid w:val="00CB59D8"/>
    <w:rsid w:val="00CC4004"/>
    <w:rsid w:val="00CC41D8"/>
    <w:rsid w:val="00CC4CAE"/>
    <w:rsid w:val="00CC5529"/>
    <w:rsid w:val="00CC5C67"/>
    <w:rsid w:val="00CD22F0"/>
    <w:rsid w:val="00CD5CE7"/>
    <w:rsid w:val="00CD6255"/>
    <w:rsid w:val="00CD7C32"/>
    <w:rsid w:val="00CE03BD"/>
    <w:rsid w:val="00CE049B"/>
    <w:rsid w:val="00CE31A7"/>
    <w:rsid w:val="00CE367D"/>
    <w:rsid w:val="00CF0CF7"/>
    <w:rsid w:val="00CF4BCF"/>
    <w:rsid w:val="00D00DAA"/>
    <w:rsid w:val="00D043D6"/>
    <w:rsid w:val="00D059BD"/>
    <w:rsid w:val="00D06B44"/>
    <w:rsid w:val="00D075FF"/>
    <w:rsid w:val="00D161A4"/>
    <w:rsid w:val="00D16339"/>
    <w:rsid w:val="00D21C4F"/>
    <w:rsid w:val="00D21DCB"/>
    <w:rsid w:val="00D21E79"/>
    <w:rsid w:val="00D21FB5"/>
    <w:rsid w:val="00D23C98"/>
    <w:rsid w:val="00D23D99"/>
    <w:rsid w:val="00D31361"/>
    <w:rsid w:val="00D35658"/>
    <w:rsid w:val="00D40B16"/>
    <w:rsid w:val="00D41177"/>
    <w:rsid w:val="00D426E1"/>
    <w:rsid w:val="00D42EAF"/>
    <w:rsid w:val="00D430F6"/>
    <w:rsid w:val="00D4331C"/>
    <w:rsid w:val="00D45735"/>
    <w:rsid w:val="00D46AD9"/>
    <w:rsid w:val="00D47D50"/>
    <w:rsid w:val="00D50C68"/>
    <w:rsid w:val="00D52FF3"/>
    <w:rsid w:val="00D54FA6"/>
    <w:rsid w:val="00D56881"/>
    <w:rsid w:val="00D56E5F"/>
    <w:rsid w:val="00D5786D"/>
    <w:rsid w:val="00D60F97"/>
    <w:rsid w:val="00D61CF9"/>
    <w:rsid w:val="00D623C8"/>
    <w:rsid w:val="00D6285A"/>
    <w:rsid w:val="00D62D58"/>
    <w:rsid w:val="00D63BB1"/>
    <w:rsid w:val="00D643F9"/>
    <w:rsid w:val="00D648B8"/>
    <w:rsid w:val="00D730C6"/>
    <w:rsid w:val="00D73878"/>
    <w:rsid w:val="00D76ABE"/>
    <w:rsid w:val="00D80331"/>
    <w:rsid w:val="00D82DF4"/>
    <w:rsid w:val="00D833B0"/>
    <w:rsid w:val="00D837F3"/>
    <w:rsid w:val="00D8566F"/>
    <w:rsid w:val="00D86F97"/>
    <w:rsid w:val="00D87250"/>
    <w:rsid w:val="00D90050"/>
    <w:rsid w:val="00D91011"/>
    <w:rsid w:val="00D91506"/>
    <w:rsid w:val="00D918CF"/>
    <w:rsid w:val="00D936FD"/>
    <w:rsid w:val="00D943FD"/>
    <w:rsid w:val="00D95014"/>
    <w:rsid w:val="00DA1889"/>
    <w:rsid w:val="00DA50A0"/>
    <w:rsid w:val="00DA764E"/>
    <w:rsid w:val="00DB4CDE"/>
    <w:rsid w:val="00DB500F"/>
    <w:rsid w:val="00DB66E4"/>
    <w:rsid w:val="00DC58E9"/>
    <w:rsid w:val="00DC5A0E"/>
    <w:rsid w:val="00DC5D03"/>
    <w:rsid w:val="00DC6584"/>
    <w:rsid w:val="00DD3853"/>
    <w:rsid w:val="00DD4923"/>
    <w:rsid w:val="00DD4F43"/>
    <w:rsid w:val="00DE17CB"/>
    <w:rsid w:val="00DE2B80"/>
    <w:rsid w:val="00DE4A53"/>
    <w:rsid w:val="00DE6A8A"/>
    <w:rsid w:val="00DF0F3A"/>
    <w:rsid w:val="00DF33D1"/>
    <w:rsid w:val="00DF4FD3"/>
    <w:rsid w:val="00DF6EAD"/>
    <w:rsid w:val="00DF7D97"/>
    <w:rsid w:val="00E00CBC"/>
    <w:rsid w:val="00E0300B"/>
    <w:rsid w:val="00E057BF"/>
    <w:rsid w:val="00E1029B"/>
    <w:rsid w:val="00E105E1"/>
    <w:rsid w:val="00E12E9A"/>
    <w:rsid w:val="00E217FC"/>
    <w:rsid w:val="00E249C0"/>
    <w:rsid w:val="00E2607B"/>
    <w:rsid w:val="00E26991"/>
    <w:rsid w:val="00E273A9"/>
    <w:rsid w:val="00E30142"/>
    <w:rsid w:val="00E332E7"/>
    <w:rsid w:val="00E33D3F"/>
    <w:rsid w:val="00E3520F"/>
    <w:rsid w:val="00E378A5"/>
    <w:rsid w:val="00E379B3"/>
    <w:rsid w:val="00E40B04"/>
    <w:rsid w:val="00E42C22"/>
    <w:rsid w:val="00E43487"/>
    <w:rsid w:val="00E47BB0"/>
    <w:rsid w:val="00E50D80"/>
    <w:rsid w:val="00E526E6"/>
    <w:rsid w:val="00E535C4"/>
    <w:rsid w:val="00E54627"/>
    <w:rsid w:val="00E56317"/>
    <w:rsid w:val="00E56C73"/>
    <w:rsid w:val="00E60475"/>
    <w:rsid w:val="00E60C27"/>
    <w:rsid w:val="00E62606"/>
    <w:rsid w:val="00E6300C"/>
    <w:rsid w:val="00E63776"/>
    <w:rsid w:val="00E702DC"/>
    <w:rsid w:val="00E70414"/>
    <w:rsid w:val="00E71628"/>
    <w:rsid w:val="00E74B56"/>
    <w:rsid w:val="00E7573E"/>
    <w:rsid w:val="00E76AB0"/>
    <w:rsid w:val="00E819C0"/>
    <w:rsid w:val="00E8278A"/>
    <w:rsid w:val="00E82811"/>
    <w:rsid w:val="00E83484"/>
    <w:rsid w:val="00E85A4C"/>
    <w:rsid w:val="00E91382"/>
    <w:rsid w:val="00E923FB"/>
    <w:rsid w:val="00E94D4C"/>
    <w:rsid w:val="00E95D5A"/>
    <w:rsid w:val="00E9634B"/>
    <w:rsid w:val="00EA0090"/>
    <w:rsid w:val="00EA0BE5"/>
    <w:rsid w:val="00EA2086"/>
    <w:rsid w:val="00EA2C90"/>
    <w:rsid w:val="00EA4BF3"/>
    <w:rsid w:val="00EA6EB4"/>
    <w:rsid w:val="00EA6F41"/>
    <w:rsid w:val="00EB1469"/>
    <w:rsid w:val="00EB52AB"/>
    <w:rsid w:val="00EB606A"/>
    <w:rsid w:val="00EB640F"/>
    <w:rsid w:val="00EC03AE"/>
    <w:rsid w:val="00EC0573"/>
    <w:rsid w:val="00EC0EAA"/>
    <w:rsid w:val="00EC1AB8"/>
    <w:rsid w:val="00EC3C25"/>
    <w:rsid w:val="00EC615C"/>
    <w:rsid w:val="00EC6C7C"/>
    <w:rsid w:val="00EC738A"/>
    <w:rsid w:val="00ED17CE"/>
    <w:rsid w:val="00ED1918"/>
    <w:rsid w:val="00EE06C2"/>
    <w:rsid w:val="00EE2113"/>
    <w:rsid w:val="00EE3E73"/>
    <w:rsid w:val="00EE4AF1"/>
    <w:rsid w:val="00EE6C1E"/>
    <w:rsid w:val="00EE7CFA"/>
    <w:rsid w:val="00EF1682"/>
    <w:rsid w:val="00EF1929"/>
    <w:rsid w:val="00EF22AC"/>
    <w:rsid w:val="00F00CBF"/>
    <w:rsid w:val="00F01C3C"/>
    <w:rsid w:val="00F04636"/>
    <w:rsid w:val="00F05D0E"/>
    <w:rsid w:val="00F0613F"/>
    <w:rsid w:val="00F06F6F"/>
    <w:rsid w:val="00F112B4"/>
    <w:rsid w:val="00F150A1"/>
    <w:rsid w:val="00F15905"/>
    <w:rsid w:val="00F21878"/>
    <w:rsid w:val="00F2256A"/>
    <w:rsid w:val="00F23264"/>
    <w:rsid w:val="00F32484"/>
    <w:rsid w:val="00F33275"/>
    <w:rsid w:val="00F3672B"/>
    <w:rsid w:val="00F4145F"/>
    <w:rsid w:val="00F42277"/>
    <w:rsid w:val="00F5218C"/>
    <w:rsid w:val="00F52253"/>
    <w:rsid w:val="00F52443"/>
    <w:rsid w:val="00F526EA"/>
    <w:rsid w:val="00F52C03"/>
    <w:rsid w:val="00F531A6"/>
    <w:rsid w:val="00F53844"/>
    <w:rsid w:val="00F540F6"/>
    <w:rsid w:val="00F55296"/>
    <w:rsid w:val="00F55C3D"/>
    <w:rsid w:val="00F55D30"/>
    <w:rsid w:val="00F566B2"/>
    <w:rsid w:val="00F57878"/>
    <w:rsid w:val="00F616E3"/>
    <w:rsid w:val="00F616E9"/>
    <w:rsid w:val="00F62120"/>
    <w:rsid w:val="00F62638"/>
    <w:rsid w:val="00F62BA9"/>
    <w:rsid w:val="00F70FCD"/>
    <w:rsid w:val="00F71604"/>
    <w:rsid w:val="00F7235C"/>
    <w:rsid w:val="00F76AD1"/>
    <w:rsid w:val="00F776BD"/>
    <w:rsid w:val="00F81859"/>
    <w:rsid w:val="00F81CFB"/>
    <w:rsid w:val="00F823E4"/>
    <w:rsid w:val="00F848DB"/>
    <w:rsid w:val="00F85819"/>
    <w:rsid w:val="00F8603A"/>
    <w:rsid w:val="00F909C5"/>
    <w:rsid w:val="00F9209A"/>
    <w:rsid w:val="00F9222C"/>
    <w:rsid w:val="00F96F18"/>
    <w:rsid w:val="00F97C1D"/>
    <w:rsid w:val="00FA21B9"/>
    <w:rsid w:val="00FA2A1F"/>
    <w:rsid w:val="00FA51FA"/>
    <w:rsid w:val="00FA5F76"/>
    <w:rsid w:val="00FA6BC9"/>
    <w:rsid w:val="00FB0138"/>
    <w:rsid w:val="00FB160C"/>
    <w:rsid w:val="00FB1ED9"/>
    <w:rsid w:val="00FB2D4C"/>
    <w:rsid w:val="00FB4BC9"/>
    <w:rsid w:val="00FB634F"/>
    <w:rsid w:val="00FC53AF"/>
    <w:rsid w:val="00FC6348"/>
    <w:rsid w:val="00FC6481"/>
    <w:rsid w:val="00FC733F"/>
    <w:rsid w:val="00FC783F"/>
    <w:rsid w:val="00FD2106"/>
    <w:rsid w:val="00FD27CC"/>
    <w:rsid w:val="00FD50CD"/>
    <w:rsid w:val="00FD5FEE"/>
    <w:rsid w:val="00FE02FE"/>
    <w:rsid w:val="00FE5141"/>
    <w:rsid w:val="00FE603F"/>
    <w:rsid w:val="00FE6248"/>
    <w:rsid w:val="00FE7A7C"/>
    <w:rsid w:val="00FF007D"/>
    <w:rsid w:val="00FF3074"/>
    <w:rsid w:val="00FF3BCF"/>
    <w:rsid w:val="00FF6103"/>
    <w:rsid w:val="00FF7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0516D"/>
    <w:pPr>
      <w:widowControl w:val="0"/>
    </w:pPr>
  </w:style>
  <w:style w:type="paragraph" w:styleId="1">
    <w:name w:val="heading 1"/>
    <w:basedOn w:val="a1"/>
    <w:next w:val="a1"/>
    <w:link w:val="10"/>
    <w:uiPriority w:val="9"/>
    <w:qFormat/>
    <w:rsid w:val="007E335F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1"/>
    <w:next w:val="a1"/>
    <w:link w:val="30"/>
    <w:unhideWhenUsed/>
    <w:qFormat/>
    <w:rsid w:val="006349F9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2"/>
    <w:link w:val="a5"/>
    <w:uiPriority w:val="99"/>
    <w:rsid w:val="001D03C5"/>
    <w:rPr>
      <w:sz w:val="20"/>
      <w:szCs w:val="20"/>
    </w:rPr>
  </w:style>
  <w:style w:type="paragraph" w:styleId="a7">
    <w:name w:val="footer"/>
    <w:basedOn w:val="a1"/>
    <w:link w:val="a8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2"/>
    <w:link w:val="a7"/>
    <w:uiPriority w:val="99"/>
    <w:rsid w:val="001D03C5"/>
    <w:rPr>
      <w:sz w:val="20"/>
      <w:szCs w:val="20"/>
    </w:rPr>
  </w:style>
  <w:style w:type="paragraph" w:styleId="a9">
    <w:name w:val="Balloon Text"/>
    <w:basedOn w:val="a1"/>
    <w:link w:val="aa"/>
    <w:uiPriority w:val="99"/>
    <w:unhideWhenUsed/>
    <w:rsid w:val="00267F8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2"/>
    <w:link w:val="a9"/>
    <w:uiPriority w:val="99"/>
    <w:rsid w:val="00267F84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1"/>
    <w:uiPriority w:val="99"/>
    <w:unhideWhenUsed/>
    <w:rsid w:val="008C7693"/>
    <w:rPr>
      <w:rFonts w:ascii="Times New Roman" w:hAnsi="Times New Roman" w:cs="Times New Roman"/>
      <w:szCs w:val="24"/>
    </w:rPr>
  </w:style>
  <w:style w:type="paragraph" w:customStyle="1" w:styleId="ab">
    <w:name w:val="紀錄內文"/>
    <w:basedOn w:val="a1"/>
    <w:uiPriority w:val="99"/>
    <w:rsid w:val="00F526EA"/>
    <w:pPr>
      <w:spacing w:line="480" w:lineRule="exact"/>
      <w:ind w:leftChars="200" w:left="480"/>
      <w:jc w:val="both"/>
    </w:pPr>
    <w:rPr>
      <w:rFonts w:ascii="Times New Roman" w:eastAsia="標楷體" w:hAnsi="Times New Roman" w:cs="Times New Roman"/>
      <w:sz w:val="36"/>
      <w:szCs w:val="36"/>
    </w:rPr>
  </w:style>
  <w:style w:type="paragraph" w:customStyle="1" w:styleId="ac">
    <w:name w:val="案由"/>
    <w:basedOn w:val="a1"/>
    <w:link w:val="ad"/>
    <w:qFormat/>
    <w:rsid w:val="004E55EB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</w:rPr>
  </w:style>
  <w:style w:type="character" w:customStyle="1" w:styleId="ad">
    <w:name w:val="案由 字元"/>
    <w:basedOn w:val="a2"/>
    <w:link w:val="ac"/>
    <w:rsid w:val="004E55EB"/>
    <w:rPr>
      <w:rFonts w:ascii="Times New Roman" w:eastAsia="標楷體" w:hAnsi="Times New Roman"/>
      <w:sz w:val="32"/>
    </w:rPr>
  </w:style>
  <w:style w:type="paragraph" w:customStyle="1" w:styleId="ae">
    <w:name w:val="案由說明等"/>
    <w:basedOn w:val="a1"/>
    <w:link w:val="af"/>
    <w:qFormat/>
    <w:rsid w:val="004042FE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  <w:szCs w:val="24"/>
    </w:rPr>
  </w:style>
  <w:style w:type="character" w:customStyle="1" w:styleId="af">
    <w:name w:val="案由說明等 字元"/>
    <w:basedOn w:val="a2"/>
    <w:link w:val="ae"/>
    <w:rsid w:val="004042FE"/>
    <w:rPr>
      <w:rFonts w:ascii="Times New Roman" w:eastAsia="標楷體" w:hAnsi="Times New Roman"/>
      <w:sz w:val="32"/>
      <w:szCs w:val="24"/>
    </w:rPr>
  </w:style>
  <w:style w:type="paragraph" w:customStyle="1" w:styleId="af0">
    <w:name w:val="一、"/>
    <w:basedOn w:val="a1"/>
    <w:link w:val="af1"/>
    <w:qFormat/>
    <w:rsid w:val="004042FE"/>
    <w:pPr>
      <w:overflowPunct w:val="0"/>
      <w:snapToGrid w:val="0"/>
      <w:spacing w:before="50" w:line="480" w:lineRule="exact"/>
      <w:ind w:leftChars="133" w:left="946" w:hangingChars="196" w:hanging="627"/>
      <w:jc w:val="both"/>
    </w:pPr>
    <w:rPr>
      <w:rFonts w:ascii="Times New Roman" w:eastAsia="標楷體" w:hAnsi="Times New Roman" w:cs="Times New Roman"/>
      <w:sz w:val="32"/>
      <w:szCs w:val="32"/>
    </w:rPr>
  </w:style>
  <w:style w:type="character" w:customStyle="1" w:styleId="af1">
    <w:name w:val="一、 字元"/>
    <w:basedOn w:val="a2"/>
    <w:link w:val="af0"/>
    <w:rsid w:val="004042FE"/>
    <w:rPr>
      <w:rFonts w:ascii="Times New Roman" w:eastAsia="標楷體" w:hAnsi="Times New Roman" w:cs="Times New Roman"/>
      <w:sz w:val="32"/>
      <w:szCs w:val="32"/>
    </w:rPr>
  </w:style>
  <w:style w:type="paragraph" w:customStyle="1" w:styleId="af2">
    <w:name w:val="(一)"/>
    <w:basedOn w:val="af3"/>
    <w:link w:val="af4"/>
    <w:qFormat/>
    <w:rsid w:val="001873C4"/>
    <w:pPr>
      <w:overflowPunct w:val="0"/>
      <w:snapToGrid w:val="0"/>
      <w:spacing w:before="50" w:line="480" w:lineRule="exact"/>
      <w:ind w:leftChars="300" w:left="1318" w:hangingChars="187" w:hanging="598"/>
      <w:jc w:val="both"/>
    </w:pPr>
    <w:rPr>
      <w:rFonts w:ascii="Times New Roman" w:eastAsia="標楷體" w:hAnsi="Times New Roman"/>
      <w:sz w:val="32"/>
      <w:szCs w:val="32"/>
    </w:rPr>
  </w:style>
  <w:style w:type="character" w:customStyle="1" w:styleId="af4">
    <w:name w:val="(一) 字元"/>
    <w:basedOn w:val="a2"/>
    <w:link w:val="af2"/>
    <w:rsid w:val="001873C4"/>
    <w:rPr>
      <w:rFonts w:ascii="Times New Roman" w:eastAsia="標楷體" w:hAnsi="Times New Roman"/>
      <w:sz w:val="32"/>
      <w:szCs w:val="32"/>
    </w:rPr>
  </w:style>
  <w:style w:type="paragraph" w:styleId="af3">
    <w:name w:val="List Paragraph"/>
    <w:aliases w:val="圖標號,01章名,樣式A,圖標"/>
    <w:basedOn w:val="a1"/>
    <w:link w:val="af5"/>
    <w:uiPriority w:val="34"/>
    <w:qFormat/>
    <w:rsid w:val="004042FE"/>
    <w:pPr>
      <w:ind w:leftChars="200" w:left="480"/>
    </w:pPr>
  </w:style>
  <w:style w:type="paragraph" w:styleId="af6">
    <w:name w:val="caption"/>
    <w:basedOn w:val="a1"/>
    <w:next w:val="a1"/>
    <w:uiPriority w:val="35"/>
    <w:unhideWhenUsed/>
    <w:qFormat/>
    <w:rsid w:val="00E50D80"/>
    <w:rPr>
      <w:sz w:val="20"/>
      <w:szCs w:val="20"/>
    </w:rPr>
  </w:style>
  <w:style w:type="paragraph" w:customStyle="1" w:styleId="af7">
    <w:name w:val="附表附件"/>
    <w:basedOn w:val="3"/>
    <w:link w:val="af8"/>
    <w:qFormat/>
    <w:rsid w:val="006349F9"/>
    <w:pPr>
      <w:keepNext w:val="0"/>
      <w:overflowPunct w:val="0"/>
      <w:snapToGrid w:val="0"/>
      <w:spacing w:before="50" w:line="480" w:lineRule="exact"/>
      <w:jc w:val="right"/>
      <w:outlineLvl w:val="1"/>
    </w:pPr>
    <w:rPr>
      <w:rFonts w:ascii="Times New Roman" w:eastAsia="標楷體" w:hAnsi="Times New Roman"/>
      <w:b w:val="0"/>
      <w:sz w:val="32"/>
    </w:rPr>
  </w:style>
  <w:style w:type="character" w:customStyle="1" w:styleId="af8">
    <w:name w:val="附表附件 字元"/>
    <w:basedOn w:val="30"/>
    <w:link w:val="af7"/>
    <w:rsid w:val="006349F9"/>
    <w:rPr>
      <w:rFonts w:ascii="Times New Roman" w:eastAsia="標楷體" w:hAnsi="Times New Roman" w:cstheme="majorBidi"/>
      <w:b w:val="0"/>
      <w:bCs/>
      <w:sz w:val="32"/>
      <w:szCs w:val="36"/>
    </w:rPr>
  </w:style>
  <w:style w:type="character" w:customStyle="1" w:styleId="30">
    <w:name w:val="標題 3 字元"/>
    <w:basedOn w:val="a2"/>
    <w:link w:val="3"/>
    <w:semiHidden/>
    <w:rsid w:val="006349F9"/>
    <w:rPr>
      <w:rFonts w:asciiTheme="majorHAnsi" w:eastAsiaTheme="majorEastAsia" w:hAnsiTheme="majorHAnsi" w:cstheme="majorBidi"/>
      <w:b/>
      <w:bCs/>
      <w:sz w:val="36"/>
      <w:szCs w:val="36"/>
    </w:rPr>
  </w:style>
  <w:style w:type="paragraph" w:customStyle="1" w:styleId="11">
    <w:name w:val="1."/>
    <w:basedOn w:val="a1"/>
    <w:link w:val="12"/>
    <w:qFormat/>
    <w:rsid w:val="00B13EA6"/>
    <w:pPr>
      <w:overflowPunct w:val="0"/>
      <w:snapToGrid w:val="0"/>
      <w:spacing w:before="50" w:line="480" w:lineRule="exact"/>
      <w:ind w:left="1560" w:hanging="227"/>
      <w:jc w:val="both"/>
    </w:pPr>
    <w:rPr>
      <w:rFonts w:ascii="Times New Roman" w:eastAsia="標楷體" w:hAnsi="Times New Roman" w:cs="Times New Roman"/>
      <w:sz w:val="32"/>
      <w:szCs w:val="20"/>
    </w:rPr>
  </w:style>
  <w:style w:type="character" w:customStyle="1" w:styleId="12">
    <w:name w:val="1. 字元"/>
    <w:basedOn w:val="a2"/>
    <w:link w:val="11"/>
    <w:rsid w:val="00B13EA6"/>
    <w:rPr>
      <w:rFonts w:ascii="Times New Roman" w:eastAsia="標楷體" w:hAnsi="Times New Roman" w:cs="Times New Roman"/>
      <w:sz w:val="32"/>
      <w:szCs w:val="20"/>
    </w:rPr>
  </w:style>
  <w:style w:type="numbering" w:customStyle="1" w:styleId="13">
    <w:name w:val="無清單1"/>
    <w:next w:val="a4"/>
    <w:semiHidden/>
    <w:rsid w:val="00A434D6"/>
  </w:style>
  <w:style w:type="paragraph" w:styleId="af9">
    <w:name w:val="Date"/>
    <w:basedOn w:val="a1"/>
    <w:next w:val="a1"/>
    <w:link w:val="afa"/>
    <w:uiPriority w:val="99"/>
    <w:rsid w:val="00A434D6"/>
    <w:pPr>
      <w:adjustRightInd w:val="0"/>
      <w:spacing w:line="360" w:lineRule="atLeast"/>
      <w:jc w:val="righ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customStyle="1" w:styleId="afa">
    <w:name w:val="日期 字元"/>
    <w:basedOn w:val="a2"/>
    <w:link w:val="af9"/>
    <w:uiPriority w:val="99"/>
    <w:rsid w:val="00A434D6"/>
    <w:rPr>
      <w:rFonts w:ascii="Times New Roman" w:eastAsia="新細明體" w:hAnsi="Times New Roman" w:cs="Times New Roman"/>
      <w:kern w:val="0"/>
      <w:szCs w:val="20"/>
    </w:rPr>
  </w:style>
  <w:style w:type="paragraph" w:customStyle="1" w:styleId="afb">
    <w:name w:val="(一)內文"/>
    <w:basedOn w:val="a1"/>
    <w:uiPriority w:val="99"/>
    <w:rsid w:val="00A434D6"/>
    <w:pPr>
      <w:adjustRightInd w:val="0"/>
      <w:spacing w:line="360" w:lineRule="auto"/>
      <w:ind w:left="360" w:firstLine="540"/>
      <w:textAlignment w:val="baseline"/>
    </w:pPr>
    <w:rPr>
      <w:rFonts w:ascii="全真楷書" w:eastAsia="全真楷書" w:hAnsi="Times New Roman" w:cs="Times New Roman"/>
      <w:kern w:val="0"/>
      <w:sz w:val="28"/>
      <w:szCs w:val="20"/>
    </w:rPr>
  </w:style>
  <w:style w:type="paragraph" w:customStyle="1" w:styleId="14">
    <w:name w:val="1"/>
    <w:basedOn w:val="a1"/>
    <w:uiPriority w:val="99"/>
    <w:rsid w:val="00A434D6"/>
    <w:pPr>
      <w:adjustRightInd w:val="0"/>
      <w:spacing w:line="360" w:lineRule="auto"/>
      <w:ind w:left="1080" w:hanging="360"/>
      <w:textAlignment w:val="baseline"/>
    </w:pPr>
    <w:rPr>
      <w:rFonts w:ascii="Times New Roman" w:eastAsia="全真楷書" w:hAnsi="Times New Roman" w:cs="Times New Roman"/>
      <w:kern w:val="0"/>
      <w:sz w:val="28"/>
      <w:szCs w:val="20"/>
    </w:rPr>
  </w:style>
  <w:style w:type="paragraph" w:styleId="31">
    <w:name w:val="Body Text Indent 3"/>
    <w:basedOn w:val="a1"/>
    <w:link w:val="32"/>
    <w:uiPriority w:val="99"/>
    <w:rsid w:val="00A434D6"/>
    <w:pPr>
      <w:adjustRightInd w:val="0"/>
      <w:spacing w:line="640" w:lineRule="exact"/>
      <w:ind w:left="1680" w:hanging="360"/>
      <w:jc w:val="both"/>
      <w:textAlignment w:val="baseline"/>
    </w:pPr>
    <w:rPr>
      <w:rFonts w:ascii="全真楷書" w:eastAsia="全真楷書" w:hAnsi="Times New Roman" w:cs="Times New Roman"/>
      <w:kern w:val="0"/>
      <w:sz w:val="36"/>
      <w:szCs w:val="20"/>
    </w:rPr>
  </w:style>
  <w:style w:type="character" w:customStyle="1" w:styleId="32">
    <w:name w:val="本文縮排 3 字元"/>
    <w:basedOn w:val="a2"/>
    <w:link w:val="31"/>
    <w:uiPriority w:val="99"/>
    <w:rsid w:val="00A434D6"/>
    <w:rPr>
      <w:rFonts w:ascii="全真楷書" w:eastAsia="全真楷書" w:hAnsi="Times New Roman" w:cs="Times New Roman"/>
      <w:kern w:val="0"/>
      <w:sz w:val="36"/>
      <w:szCs w:val="20"/>
    </w:rPr>
  </w:style>
  <w:style w:type="paragraph" w:customStyle="1" w:styleId="afc">
    <w:name w:val="報院資料標題壹"/>
    <w:basedOn w:val="a1"/>
    <w:link w:val="afd"/>
    <w:autoRedefine/>
    <w:rsid w:val="00A434D6"/>
    <w:pPr>
      <w:tabs>
        <w:tab w:val="right" w:leader="dot" w:pos="9360"/>
      </w:tabs>
      <w:spacing w:line="640" w:lineRule="exact"/>
      <w:ind w:leftChars="95" w:left="2830" w:hangingChars="542" w:hanging="2602"/>
      <w:jc w:val="both"/>
    </w:pPr>
    <w:rPr>
      <w:rFonts w:ascii="Times New Roman" w:eastAsia="標楷體" w:hAnsi="Times New Roman" w:cs="Times New Roman"/>
      <w:szCs w:val="24"/>
    </w:rPr>
  </w:style>
  <w:style w:type="paragraph" w:styleId="afe">
    <w:name w:val="footnote text"/>
    <w:basedOn w:val="a1"/>
    <w:link w:val="aff"/>
    <w:uiPriority w:val="99"/>
    <w:semiHidden/>
    <w:rsid w:val="00A434D6"/>
    <w:pPr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ff">
    <w:name w:val="註腳文字 字元"/>
    <w:basedOn w:val="a2"/>
    <w:link w:val="afe"/>
    <w:uiPriority w:val="99"/>
    <w:semiHidden/>
    <w:rsid w:val="00A434D6"/>
    <w:rPr>
      <w:rFonts w:ascii="Times New Roman" w:eastAsia="新細明體" w:hAnsi="Times New Roman" w:cs="Times New Roman"/>
      <w:sz w:val="20"/>
      <w:szCs w:val="20"/>
    </w:rPr>
  </w:style>
  <w:style w:type="character" w:styleId="aff0">
    <w:name w:val="footnote reference"/>
    <w:semiHidden/>
    <w:rsid w:val="00A434D6"/>
    <w:rPr>
      <w:vertAlign w:val="superscript"/>
    </w:rPr>
  </w:style>
  <w:style w:type="character" w:customStyle="1" w:styleId="afd">
    <w:name w:val="報院資料標題壹 字元"/>
    <w:link w:val="afc"/>
    <w:rsid w:val="00A434D6"/>
    <w:rPr>
      <w:rFonts w:ascii="Times New Roman" w:eastAsia="標楷體" w:hAnsi="Times New Roman" w:cs="Times New Roman"/>
      <w:szCs w:val="24"/>
    </w:rPr>
  </w:style>
  <w:style w:type="paragraph" w:customStyle="1" w:styleId="15">
    <w:name w:val="報院資料表1"/>
    <w:basedOn w:val="a1"/>
    <w:autoRedefine/>
    <w:uiPriority w:val="99"/>
    <w:rsid w:val="00A434D6"/>
    <w:pPr>
      <w:tabs>
        <w:tab w:val="left" w:pos="2059"/>
        <w:tab w:val="left" w:pos="4159"/>
        <w:tab w:val="left" w:pos="6218"/>
        <w:tab w:val="left" w:pos="7560"/>
        <w:tab w:val="left" w:pos="9787"/>
        <w:tab w:val="left" w:pos="11400"/>
        <w:tab w:val="left" w:pos="12240"/>
      </w:tabs>
      <w:autoSpaceDE w:val="0"/>
      <w:autoSpaceDN w:val="0"/>
      <w:snapToGrid w:val="0"/>
      <w:ind w:left="1800" w:rightChars="311" w:right="746" w:hangingChars="450" w:hanging="1800"/>
    </w:pPr>
    <w:rPr>
      <w:rFonts w:ascii="Times New Roman" w:eastAsia="標楷體" w:hAnsi="Times New Roman" w:cs="Times New Roman"/>
      <w:sz w:val="32"/>
      <w:szCs w:val="32"/>
    </w:rPr>
  </w:style>
  <w:style w:type="character" w:styleId="aff1">
    <w:name w:val="page number"/>
    <w:basedOn w:val="a2"/>
    <w:rsid w:val="00A434D6"/>
  </w:style>
  <w:style w:type="paragraph" w:styleId="aff2">
    <w:name w:val="Body Text Indent"/>
    <w:basedOn w:val="a1"/>
    <w:link w:val="aff3"/>
    <w:uiPriority w:val="99"/>
    <w:rsid w:val="00A434D6"/>
    <w:pPr>
      <w:spacing w:after="120"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ff3">
    <w:name w:val="本文縮排 字元"/>
    <w:basedOn w:val="a2"/>
    <w:link w:val="aff2"/>
    <w:uiPriority w:val="99"/>
    <w:rsid w:val="00A434D6"/>
    <w:rPr>
      <w:rFonts w:ascii="Times New Roman" w:eastAsia="新細明體" w:hAnsi="Times New Roman" w:cs="Times New Roman"/>
      <w:szCs w:val="24"/>
    </w:rPr>
  </w:style>
  <w:style w:type="table" w:styleId="aff4">
    <w:name w:val="Table Grid"/>
    <w:basedOn w:val="a3"/>
    <w:rsid w:val="00A434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1"/>
    <w:uiPriority w:val="99"/>
    <w:rsid w:val="00A434D6"/>
    <w:pPr>
      <w:numPr>
        <w:numId w:val="1"/>
      </w:numPr>
      <w:contextualSpacing/>
    </w:pPr>
    <w:rPr>
      <w:rFonts w:ascii="Times New Roman" w:eastAsia="新細明體" w:hAnsi="Times New Roman" w:cs="Times New Roman"/>
      <w:szCs w:val="24"/>
    </w:rPr>
  </w:style>
  <w:style w:type="character" w:styleId="aff5">
    <w:name w:val="Emphasis"/>
    <w:uiPriority w:val="20"/>
    <w:qFormat/>
    <w:rsid w:val="00A434D6"/>
    <w:rPr>
      <w:b w:val="0"/>
      <w:bCs w:val="0"/>
      <w:i w:val="0"/>
      <w:iCs w:val="0"/>
      <w:color w:val="DD4B39"/>
    </w:rPr>
  </w:style>
  <w:style w:type="character" w:customStyle="1" w:styleId="st1">
    <w:name w:val="st1"/>
    <w:rsid w:val="00A434D6"/>
  </w:style>
  <w:style w:type="character" w:customStyle="1" w:styleId="af5">
    <w:name w:val="清單段落 字元"/>
    <w:aliases w:val="圖標號 字元,01章名 字元,樣式A 字元,圖標 字元"/>
    <w:link w:val="af3"/>
    <w:uiPriority w:val="34"/>
    <w:rsid w:val="00A434D6"/>
  </w:style>
  <w:style w:type="character" w:customStyle="1" w:styleId="10">
    <w:name w:val="標題 1 字元"/>
    <w:basedOn w:val="a2"/>
    <w:link w:val="1"/>
    <w:uiPriority w:val="9"/>
    <w:rsid w:val="007E335F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table" w:customStyle="1" w:styleId="16">
    <w:name w:val="表格格線1"/>
    <w:basedOn w:val="a3"/>
    <w:next w:val="aff4"/>
    <w:uiPriority w:val="59"/>
    <w:rsid w:val="006134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3"/>
    <w:next w:val="aff4"/>
    <w:uiPriority w:val="59"/>
    <w:rsid w:val="00BC0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表格格線3"/>
    <w:basedOn w:val="a3"/>
    <w:next w:val="aff4"/>
    <w:uiPriority w:val="59"/>
    <w:rsid w:val="00292D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無清單2"/>
    <w:next w:val="a4"/>
    <w:uiPriority w:val="99"/>
    <w:semiHidden/>
    <w:unhideWhenUsed/>
    <w:rsid w:val="006D01E1"/>
  </w:style>
  <w:style w:type="paragraph" w:customStyle="1" w:styleId="a0">
    <w:name w:val="第　案"/>
    <w:basedOn w:val="a1"/>
    <w:link w:val="aff6"/>
    <w:qFormat/>
    <w:rsid w:val="006D01E1"/>
    <w:pPr>
      <w:numPr>
        <w:numId w:val="2"/>
      </w:numPr>
      <w:overflowPunct w:val="0"/>
      <w:snapToGrid w:val="0"/>
      <w:spacing w:before="50" w:line="480" w:lineRule="exact"/>
      <w:ind w:firstLine="0"/>
      <w:jc w:val="both"/>
      <w:outlineLvl w:val="2"/>
    </w:pPr>
    <w:rPr>
      <w:rFonts w:ascii="Times New Roman" w:eastAsia="標楷體" w:hAnsi="Times New Roman"/>
      <w:sz w:val="32"/>
      <w:szCs w:val="24"/>
    </w:rPr>
  </w:style>
  <w:style w:type="character" w:customStyle="1" w:styleId="aff6">
    <w:name w:val="第　案 字元"/>
    <w:basedOn w:val="a2"/>
    <w:link w:val="a0"/>
    <w:rsid w:val="006D01E1"/>
    <w:rPr>
      <w:rFonts w:ascii="Times New Roman" w:eastAsia="標楷體" w:hAnsi="Times New Roman"/>
      <w:sz w:val="32"/>
      <w:szCs w:val="24"/>
    </w:rPr>
  </w:style>
  <w:style w:type="character" w:customStyle="1" w:styleId="aff7">
    <w:name w:val="註解文字 字元"/>
    <w:basedOn w:val="a2"/>
    <w:link w:val="aff8"/>
    <w:uiPriority w:val="99"/>
    <w:semiHidden/>
    <w:rsid w:val="006D01E1"/>
    <w:rPr>
      <w:szCs w:val="24"/>
    </w:rPr>
  </w:style>
  <w:style w:type="paragraph" w:styleId="aff8">
    <w:name w:val="annotation text"/>
    <w:basedOn w:val="a1"/>
    <w:link w:val="aff7"/>
    <w:uiPriority w:val="99"/>
    <w:semiHidden/>
    <w:unhideWhenUsed/>
    <w:rsid w:val="006D01E1"/>
    <w:pPr>
      <w:overflowPunct w:val="0"/>
    </w:pPr>
    <w:rPr>
      <w:szCs w:val="24"/>
    </w:rPr>
  </w:style>
  <w:style w:type="character" w:customStyle="1" w:styleId="17">
    <w:name w:val="註解文字 字元1"/>
    <w:basedOn w:val="a2"/>
    <w:uiPriority w:val="99"/>
    <w:semiHidden/>
    <w:rsid w:val="006D01E1"/>
  </w:style>
  <w:style w:type="table" w:customStyle="1" w:styleId="110">
    <w:name w:val="表格格線11"/>
    <w:basedOn w:val="a3"/>
    <w:uiPriority w:val="59"/>
    <w:rsid w:val="006D01E1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格格線4"/>
    <w:basedOn w:val="a3"/>
    <w:next w:val="aff4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格格線5"/>
    <w:basedOn w:val="a3"/>
    <w:next w:val="aff4"/>
    <w:uiPriority w:val="59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4">
    <w:name w:val="無清單3"/>
    <w:next w:val="a4"/>
    <w:uiPriority w:val="99"/>
    <w:semiHidden/>
    <w:unhideWhenUsed/>
    <w:rsid w:val="00D86F97"/>
  </w:style>
  <w:style w:type="table" w:customStyle="1" w:styleId="120">
    <w:name w:val="表格格線12"/>
    <w:basedOn w:val="a3"/>
    <w:uiPriority w:val="59"/>
    <w:rsid w:val="00D86F97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表格格線7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表格格線8"/>
    <w:basedOn w:val="a3"/>
    <w:next w:val="aff4"/>
    <w:uiPriority w:val="59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表格格線9"/>
    <w:basedOn w:val="a3"/>
    <w:next w:val="aff4"/>
    <w:uiPriority w:val="39"/>
    <w:rsid w:val="00287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2"/>
    <w:basedOn w:val="a3"/>
    <w:next w:val="aff4"/>
    <w:uiPriority w:val="39"/>
    <w:rsid w:val="00C87B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表格格線10"/>
    <w:basedOn w:val="a3"/>
    <w:next w:val="aff4"/>
    <w:uiPriority w:val="59"/>
    <w:rsid w:val="009C3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表格格線13"/>
    <w:basedOn w:val="a3"/>
    <w:next w:val="aff4"/>
    <w:uiPriority w:val="59"/>
    <w:rsid w:val="009735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annotation reference"/>
    <w:basedOn w:val="a2"/>
    <w:uiPriority w:val="99"/>
    <w:semiHidden/>
    <w:unhideWhenUsed/>
    <w:rsid w:val="009041E3"/>
    <w:rPr>
      <w:sz w:val="18"/>
      <w:szCs w:val="18"/>
    </w:rPr>
  </w:style>
  <w:style w:type="paragraph" w:styleId="affa">
    <w:name w:val="annotation subject"/>
    <w:basedOn w:val="aff8"/>
    <w:next w:val="aff8"/>
    <w:link w:val="affb"/>
    <w:uiPriority w:val="99"/>
    <w:semiHidden/>
    <w:unhideWhenUsed/>
    <w:rsid w:val="009041E3"/>
    <w:pPr>
      <w:overflowPunct/>
    </w:pPr>
    <w:rPr>
      <w:b/>
      <w:bCs/>
      <w:szCs w:val="22"/>
    </w:rPr>
  </w:style>
  <w:style w:type="character" w:customStyle="1" w:styleId="affb">
    <w:name w:val="註解主旨 字元"/>
    <w:basedOn w:val="aff7"/>
    <w:link w:val="affa"/>
    <w:uiPriority w:val="99"/>
    <w:semiHidden/>
    <w:rsid w:val="009041E3"/>
    <w:rPr>
      <w:b/>
      <w:bCs/>
      <w:szCs w:val="24"/>
    </w:rPr>
  </w:style>
  <w:style w:type="paragraph" w:customStyle="1" w:styleId="Default">
    <w:name w:val="Default"/>
    <w:rsid w:val="00C37F7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  <w:lang w:bidi="hi-IN"/>
    </w:rPr>
  </w:style>
  <w:style w:type="table" w:customStyle="1" w:styleId="140">
    <w:name w:val="表格格線14"/>
    <w:basedOn w:val="a3"/>
    <w:next w:val="aff4"/>
    <w:uiPriority w:val="39"/>
    <w:rsid w:val="005715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0516D"/>
    <w:pPr>
      <w:widowControl w:val="0"/>
    </w:pPr>
  </w:style>
  <w:style w:type="paragraph" w:styleId="1">
    <w:name w:val="heading 1"/>
    <w:basedOn w:val="a1"/>
    <w:next w:val="a1"/>
    <w:link w:val="10"/>
    <w:uiPriority w:val="9"/>
    <w:qFormat/>
    <w:rsid w:val="007E335F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1"/>
    <w:next w:val="a1"/>
    <w:link w:val="30"/>
    <w:unhideWhenUsed/>
    <w:qFormat/>
    <w:rsid w:val="006349F9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2"/>
    <w:link w:val="a5"/>
    <w:uiPriority w:val="99"/>
    <w:rsid w:val="001D03C5"/>
    <w:rPr>
      <w:sz w:val="20"/>
      <w:szCs w:val="20"/>
    </w:rPr>
  </w:style>
  <w:style w:type="paragraph" w:styleId="a7">
    <w:name w:val="footer"/>
    <w:basedOn w:val="a1"/>
    <w:link w:val="a8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2"/>
    <w:link w:val="a7"/>
    <w:uiPriority w:val="99"/>
    <w:rsid w:val="001D03C5"/>
    <w:rPr>
      <w:sz w:val="20"/>
      <w:szCs w:val="20"/>
    </w:rPr>
  </w:style>
  <w:style w:type="paragraph" w:styleId="a9">
    <w:name w:val="Balloon Text"/>
    <w:basedOn w:val="a1"/>
    <w:link w:val="aa"/>
    <w:uiPriority w:val="99"/>
    <w:unhideWhenUsed/>
    <w:rsid w:val="00267F8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2"/>
    <w:link w:val="a9"/>
    <w:uiPriority w:val="99"/>
    <w:rsid w:val="00267F84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1"/>
    <w:uiPriority w:val="99"/>
    <w:unhideWhenUsed/>
    <w:rsid w:val="008C7693"/>
    <w:rPr>
      <w:rFonts w:ascii="Times New Roman" w:hAnsi="Times New Roman" w:cs="Times New Roman"/>
      <w:szCs w:val="24"/>
    </w:rPr>
  </w:style>
  <w:style w:type="paragraph" w:customStyle="1" w:styleId="ab">
    <w:name w:val="紀錄內文"/>
    <w:basedOn w:val="a1"/>
    <w:uiPriority w:val="99"/>
    <w:rsid w:val="00F526EA"/>
    <w:pPr>
      <w:spacing w:line="480" w:lineRule="exact"/>
      <w:ind w:leftChars="200" w:left="480"/>
      <w:jc w:val="both"/>
    </w:pPr>
    <w:rPr>
      <w:rFonts w:ascii="Times New Roman" w:eastAsia="標楷體" w:hAnsi="Times New Roman" w:cs="Times New Roman"/>
      <w:sz w:val="36"/>
      <w:szCs w:val="36"/>
    </w:rPr>
  </w:style>
  <w:style w:type="paragraph" w:customStyle="1" w:styleId="ac">
    <w:name w:val="案由"/>
    <w:basedOn w:val="a1"/>
    <w:link w:val="ad"/>
    <w:qFormat/>
    <w:rsid w:val="004E55EB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</w:rPr>
  </w:style>
  <w:style w:type="character" w:customStyle="1" w:styleId="ad">
    <w:name w:val="案由 字元"/>
    <w:basedOn w:val="a2"/>
    <w:link w:val="ac"/>
    <w:rsid w:val="004E55EB"/>
    <w:rPr>
      <w:rFonts w:ascii="Times New Roman" w:eastAsia="標楷體" w:hAnsi="Times New Roman"/>
      <w:sz w:val="32"/>
    </w:rPr>
  </w:style>
  <w:style w:type="paragraph" w:customStyle="1" w:styleId="ae">
    <w:name w:val="案由說明等"/>
    <w:basedOn w:val="a1"/>
    <w:link w:val="af"/>
    <w:qFormat/>
    <w:rsid w:val="004042FE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  <w:szCs w:val="24"/>
    </w:rPr>
  </w:style>
  <w:style w:type="character" w:customStyle="1" w:styleId="af">
    <w:name w:val="案由說明等 字元"/>
    <w:basedOn w:val="a2"/>
    <w:link w:val="ae"/>
    <w:rsid w:val="004042FE"/>
    <w:rPr>
      <w:rFonts w:ascii="Times New Roman" w:eastAsia="標楷體" w:hAnsi="Times New Roman"/>
      <w:sz w:val="32"/>
      <w:szCs w:val="24"/>
    </w:rPr>
  </w:style>
  <w:style w:type="paragraph" w:customStyle="1" w:styleId="af0">
    <w:name w:val="一、"/>
    <w:basedOn w:val="a1"/>
    <w:link w:val="af1"/>
    <w:qFormat/>
    <w:rsid w:val="004042FE"/>
    <w:pPr>
      <w:overflowPunct w:val="0"/>
      <w:snapToGrid w:val="0"/>
      <w:spacing w:before="50" w:line="480" w:lineRule="exact"/>
      <w:ind w:leftChars="133" w:left="946" w:hangingChars="196" w:hanging="627"/>
      <w:jc w:val="both"/>
    </w:pPr>
    <w:rPr>
      <w:rFonts w:ascii="Times New Roman" w:eastAsia="標楷體" w:hAnsi="Times New Roman" w:cs="Times New Roman"/>
      <w:sz w:val="32"/>
      <w:szCs w:val="32"/>
    </w:rPr>
  </w:style>
  <w:style w:type="character" w:customStyle="1" w:styleId="af1">
    <w:name w:val="一、 字元"/>
    <w:basedOn w:val="a2"/>
    <w:link w:val="af0"/>
    <w:rsid w:val="004042FE"/>
    <w:rPr>
      <w:rFonts w:ascii="Times New Roman" w:eastAsia="標楷體" w:hAnsi="Times New Roman" w:cs="Times New Roman"/>
      <w:sz w:val="32"/>
      <w:szCs w:val="32"/>
    </w:rPr>
  </w:style>
  <w:style w:type="paragraph" w:customStyle="1" w:styleId="af2">
    <w:name w:val="(一)"/>
    <w:basedOn w:val="af3"/>
    <w:link w:val="af4"/>
    <w:qFormat/>
    <w:rsid w:val="001873C4"/>
    <w:pPr>
      <w:overflowPunct w:val="0"/>
      <w:snapToGrid w:val="0"/>
      <w:spacing w:before="50" w:line="480" w:lineRule="exact"/>
      <w:ind w:leftChars="300" w:left="1318" w:hangingChars="187" w:hanging="598"/>
      <w:jc w:val="both"/>
    </w:pPr>
    <w:rPr>
      <w:rFonts w:ascii="Times New Roman" w:eastAsia="標楷體" w:hAnsi="Times New Roman"/>
      <w:sz w:val="32"/>
      <w:szCs w:val="32"/>
    </w:rPr>
  </w:style>
  <w:style w:type="character" w:customStyle="1" w:styleId="af4">
    <w:name w:val="(一) 字元"/>
    <w:basedOn w:val="a2"/>
    <w:link w:val="af2"/>
    <w:rsid w:val="001873C4"/>
    <w:rPr>
      <w:rFonts w:ascii="Times New Roman" w:eastAsia="標楷體" w:hAnsi="Times New Roman"/>
      <w:sz w:val="32"/>
      <w:szCs w:val="32"/>
    </w:rPr>
  </w:style>
  <w:style w:type="paragraph" w:styleId="af3">
    <w:name w:val="List Paragraph"/>
    <w:aliases w:val="圖標號,01章名,樣式A,圖標"/>
    <w:basedOn w:val="a1"/>
    <w:link w:val="af5"/>
    <w:uiPriority w:val="34"/>
    <w:qFormat/>
    <w:rsid w:val="004042FE"/>
    <w:pPr>
      <w:ind w:leftChars="200" w:left="480"/>
    </w:pPr>
  </w:style>
  <w:style w:type="paragraph" w:styleId="af6">
    <w:name w:val="caption"/>
    <w:basedOn w:val="a1"/>
    <w:next w:val="a1"/>
    <w:uiPriority w:val="35"/>
    <w:unhideWhenUsed/>
    <w:qFormat/>
    <w:rsid w:val="00E50D80"/>
    <w:rPr>
      <w:sz w:val="20"/>
      <w:szCs w:val="20"/>
    </w:rPr>
  </w:style>
  <w:style w:type="paragraph" w:customStyle="1" w:styleId="af7">
    <w:name w:val="附表附件"/>
    <w:basedOn w:val="3"/>
    <w:link w:val="af8"/>
    <w:qFormat/>
    <w:rsid w:val="006349F9"/>
    <w:pPr>
      <w:keepNext w:val="0"/>
      <w:overflowPunct w:val="0"/>
      <w:snapToGrid w:val="0"/>
      <w:spacing w:before="50" w:line="480" w:lineRule="exact"/>
      <w:jc w:val="right"/>
      <w:outlineLvl w:val="1"/>
    </w:pPr>
    <w:rPr>
      <w:rFonts w:ascii="Times New Roman" w:eastAsia="標楷體" w:hAnsi="Times New Roman"/>
      <w:b w:val="0"/>
      <w:sz w:val="32"/>
    </w:rPr>
  </w:style>
  <w:style w:type="character" w:customStyle="1" w:styleId="af8">
    <w:name w:val="附表附件 字元"/>
    <w:basedOn w:val="30"/>
    <w:link w:val="af7"/>
    <w:rsid w:val="006349F9"/>
    <w:rPr>
      <w:rFonts w:ascii="Times New Roman" w:eastAsia="標楷體" w:hAnsi="Times New Roman" w:cstheme="majorBidi"/>
      <w:b w:val="0"/>
      <w:bCs/>
      <w:sz w:val="32"/>
      <w:szCs w:val="36"/>
    </w:rPr>
  </w:style>
  <w:style w:type="character" w:customStyle="1" w:styleId="30">
    <w:name w:val="標題 3 字元"/>
    <w:basedOn w:val="a2"/>
    <w:link w:val="3"/>
    <w:semiHidden/>
    <w:rsid w:val="006349F9"/>
    <w:rPr>
      <w:rFonts w:asciiTheme="majorHAnsi" w:eastAsiaTheme="majorEastAsia" w:hAnsiTheme="majorHAnsi" w:cstheme="majorBidi"/>
      <w:b/>
      <w:bCs/>
      <w:sz w:val="36"/>
      <w:szCs w:val="36"/>
    </w:rPr>
  </w:style>
  <w:style w:type="paragraph" w:customStyle="1" w:styleId="11">
    <w:name w:val="1."/>
    <w:basedOn w:val="a1"/>
    <w:link w:val="12"/>
    <w:qFormat/>
    <w:rsid w:val="00B13EA6"/>
    <w:pPr>
      <w:overflowPunct w:val="0"/>
      <w:snapToGrid w:val="0"/>
      <w:spacing w:before="50" w:line="480" w:lineRule="exact"/>
      <w:ind w:left="1560" w:hanging="227"/>
      <w:jc w:val="both"/>
    </w:pPr>
    <w:rPr>
      <w:rFonts w:ascii="Times New Roman" w:eastAsia="標楷體" w:hAnsi="Times New Roman" w:cs="Times New Roman"/>
      <w:sz w:val="32"/>
      <w:szCs w:val="20"/>
    </w:rPr>
  </w:style>
  <w:style w:type="character" w:customStyle="1" w:styleId="12">
    <w:name w:val="1. 字元"/>
    <w:basedOn w:val="a2"/>
    <w:link w:val="11"/>
    <w:rsid w:val="00B13EA6"/>
    <w:rPr>
      <w:rFonts w:ascii="Times New Roman" w:eastAsia="標楷體" w:hAnsi="Times New Roman" w:cs="Times New Roman"/>
      <w:sz w:val="32"/>
      <w:szCs w:val="20"/>
    </w:rPr>
  </w:style>
  <w:style w:type="numbering" w:customStyle="1" w:styleId="13">
    <w:name w:val="無清單1"/>
    <w:next w:val="a4"/>
    <w:semiHidden/>
    <w:rsid w:val="00A434D6"/>
  </w:style>
  <w:style w:type="paragraph" w:styleId="af9">
    <w:name w:val="Date"/>
    <w:basedOn w:val="a1"/>
    <w:next w:val="a1"/>
    <w:link w:val="afa"/>
    <w:uiPriority w:val="99"/>
    <w:rsid w:val="00A434D6"/>
    <w:pPr>
      <w:adjustRightInd w:val="0"/>
      <w:spacing w:line="360" w:lineRule="atLeast"/>
      <w:jc w:val="righ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customStyle="1" w:styleId="afa">
    <w:name w:val="日期 字元"/>
    <w:basedOn w:val="a2"/>
    <w:link w:val="af9"/>
    <w:uiPriority w:val="99"/>
    <w:rsid w:val="00A434D6"/>
    <w:rPr>
      <w:rFonts w:ascii="Times New Roman" w:eastAsia="新細明體" w:hAnsi="Times New Roman" w:cs="Times New Roman"/>
      <w:kern w:val="0"/>
      <w:szCs w:val="20"/>
    </w:rPr>
  </w:style>
  <w:style w:type="paragraph" w:customStyle="1" w:styleId="afb">
    <w:name w:val="(一)內文"/>
    <w:basedOn w:val="a1"/>
    <w:uiPriority w:val="99"/>
    <w:rsid w:val="00A434D6"/>
    <w:pPr>
      <w:adjustRightInd w:val="0"/>
      <w:spacing w:line="360" w:lineRule="auto"/>
      <w:ind w:left="360" w:firstLine="540"/>
      <w:textAlignment w:val="baseline"/>
    </w:pPr>
    <w:rPr>
      <w:rFonts w:ascii="全真楷書" w:eastAsia="全真楷書" w:hAnsi="Times New Roman" w:cs="Times New Roman"/>
      <w:kern w:val="0"/>
      <w:sz w:val="28"/>
      <w:szCs w:val="20"/>
    </w:rPr>
  </w:style>
  <w:style w:type="paragraph" w:customStyle="1" w:styleId="14">
    <w:name w:val="1"/>
    <w:basedOn w:val="a1"/>
    <w:uiPriority w:val="99"/>
    <w:rsid w:val="00A434D6"/>
    <w:pPr>
      <w:adjustRightInd w:val="0"/>
      <w:spacing w:line="360" w:lineRule="auto"/>
      <w:ind w:left="1080" w:hanging="360"/>
      <w:textAlignment w:val="baseline"/>
    </w:pPr>
    <w:rPr>
      <w:rFonts w:ascii="Times New Roman" w:eastAsia="全真楷書" w:hAnsi="Times New Roman" w:cs="Times New Roman"/>
      <w:kern w:val="0"/>
      <w:sz w:val="28"/>
      <w:szCs w:val="20"/>
    </w:rPr>
  </w:style>
  <w:style w:type="paragraph" w:styleId="31">
    <w:name w:val="Body Text Indent 3"/>
    <w:basedOn w:val="a1"/>
    <w:link w:val="32"/>
    <w:uiPriority w:val="99"/>
    <w:rsid w:val="00A434D6"/>
    <w:pPr>
      <w:adjustRightInd w:val="0"/>
      <w:spacing w:line="640" w:lineRule="exact"/>
      <w:ind w:left="1680" w:hanging="360"/>
      <w:jc w:val="both"/>
      <w:textAlignment w:val="baseline"/>
    </w:pPr>
    <w:rPr>
      <w:rFonts w:ascii="全真楷書" w:eastAsia="全真楷書" w:hAnsi="Times New Roman" w:cs="Times New Roman"/>
      <w:kern w:val="0"/>
      <w:sz w:val="36"/>
      <w:szCs w:val="20"/>
    </w:rPr>
  </w:style>
  <w:style w:type="character" w:customStyle="1" w:styleId="32">
    <w:name w:val="本文縮排 3 字元"/>
    <w:basedOn w:val="a2"/>
    <w:link w:val="31"/>
    <w:uiPriority w:val="99"/>
    <w:rsid w:val="00A434D6"/>
    <w:rPr>
      <w:rFonts w:ascii="全真楷書" w:eastAsia="全真楷書" w:hAnsi="Times New Roman" w:cs="Times New Roman"/>
      <w:kern w:val="0"/>
      <w:sz w:val="36"/>
      <w:szCs w:val="20"/>
    </w:rPr>
  </w:style>
  <w:style w:type="paragraph" w:customStyle="1" w:styleId="afc">
    <w:name w:val="報院資料標題壹"/>
    <w:basedOn w:val="a1"/>
    <w:link w:val="afd"/>
    <w:autoRedefine/>
    <w:rsid w:val="00A434D6"/>
    <w:pPr>
      <w:tabs>
        <w:tab w:val="right" w:leader="dot" w:pos="9360"/>
      </w:tabs>
      <w:spacing w:line="640" w:lineRule="exact"/>
      <w:ind w:leftChars="95" w:left="2830" w:hangingChars="542" w:hanging="2602"/>
      <w:jc w:val="both"/>
    </w:pPr>
    <w:rPr>
      <w:rFonts w:ascii="Times New Roman" w:eastAsia="標楷體" w:hAnsi="Times New Roman" w:cs="Times New Roman"/>
      <w:szCs w:val="24"/>
    </w:rPr>
  </w:style>
  <w:style w:type="paragraph" w:styleId="afe">
    <w:name w:val="footnote text"/>
    <w:basedOn w:val="a1"/>
    <w:link w:val="aff"/>
    <w:uiPriority w:val="99"/>
    <w:semiHidden/>
    <w:rsid w:val="00A434D6"/>
    <w:pPr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ff">
    <w:name w:val="註腳文字 字元"/>
    <w:basedOn w:val="a2"/>
    <w:link w:val="afe"/>
    <w:uiPriority w:val="99"/>
    <w:semiHidden/>
    <w:rsid w:val="00A434D6"/>
    <w:rPr>
      <w:rFonts w:ascii="Times New Roman" w:eastAsia="新細明體" w:hAnsi="Times New Roman" w:cs="Times New Roman"/>
      <w:sz w:val="20"/>
      <w:szCs w:val="20"/>
    </w:rPr>
  </w:style>
  <w:style w:type="character" w:styleId="aff0">
    <w:name w:val="footnote reference"/>
    <w:semiHidden/>
    <w:rsid w:val="00A434D6"/>
    <w:rPr>
      <w:vertAlign w:val="superscript"/>
    </w:rPr>
  </w:style>
  <w:style w:type="character" w:customStyle="1" w:styleId="afd">
    <w:name w:val="報院資料標題壹 字元"/>
    <w:link w:val="afc"/>
    <w:rsid w:val="00A434D6"/>
    <w:rPr>
      <w:rFonts w:ascii="Times New Roman" w:eastAsia="標楷體" w:hAnsi="Times New Roman" w:cs="Times New Roman"/>
      <w:szCs w:val="24"/>
    </w:rPr>
  </w:style>
  <w:style w:type="paragraph" w:customStyle="1" w:styleId="15">
    <w:name w:val="報院資料表1"/>
    <w:basedOn w:val="a1"/>
    <w:autoRedefine/>
    <w:uiPriority w:val="99"/>
    <w:rsid w:val="00A434D6"/>
    <w:pPr>
      <w:tabs>
        <w:tab w:val="left" w:pos="2059"/>
        <w:tab w:val="left" w:pos="4159"/>
        <w:tab w:val="left" w:pos="6218"/>
        <w:tab w:val="left" w:pos="7560"/>
        <w:tab w:val="left" w:pos="9787"/>
        <w:tab w:val="left" w:pos="11400"/>
        <w:tab w:val="left" w:pos="12240"/>
      </w:tabs>
      <w:autoSpaceDE w:val="0"/>
      <w:autoSpaceDN w:val="0"/>
      <w:snapToGrid w:val="0"/>
      <w:ind w:left="1800" w:rightChars="311" w:right="746" w:hangingChars="450" w:hanging="1800"/>
    </w:pPr>
    <w:rPr>
      <w:rFonts w:ascii="Times New Roman" w:eastAsia="標楷體" w:hAnsi="Times New Roman" w:cs="Times New Roman"/>
      <w:sz w:val="32"/>
      <w:szCs w:val="32"/>
    </w:rPr>
  </w:style>
  <w:style w:type="character" w:styleId="aff1">
    <w:name w:val="page number"/>
    <w:basedOn w:val="a2"/>
    <w:rsid w:val="00A434D6"/>
  </w:style>
  <w:style w:type="paragraph" w:styleId="aff2">
    <w:name w:val="Body Text Indent"/>
    <w:basedOn w:val="a1"/>
    <w:link w:val="aff3"/>
    <w:uiPriority w:val="99"/>
    <w:rsid w:val="00A434D6"/>
    <w:pPr>
      <w:spacing w:after="120"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ff3">
    <w:name w:val="本文縮排 字元"/>
    <w:basedOn w:val="a2"/>
    <w:link w:val="aff2"/>
    <w:uiPriority w:val="99"/>
    <w:rsid w:val="00A434D6"/>
    <w:rPr>
      <w:rFonts w:ascii="Times New Roman" w:eastAsia="新細明體" w:hAnsi="Times New Roman" w:cs="Times New Roman"/>
      <w:szCs w:val="24"/>
    </w:rPr>
  </w:style>
  <w:style w:type="table" w:styleId="aff4">
    <w:name w:val="Table Grid"/>
    <w:basedOn w:val="a3"/>
    <w:rsid w:val="00A434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1"/>
    <w:uiPriority w:val="99"/>
    <w:rsid w:val="00A434D6"/>
    <w:pPr>
      <w:numPr>
        <w:numId w:val="1"/>
      </w:numPr>
      <w:contextualSpacing/>
    </w:pPr>
    <w:rPr>
      <w:rFonts w:ascii="Times New Roman" w:eastAsia="新細明體" w:hAnsi="Times New Roman" w:cs="Times New Roman"/>
      <w:szCs w:val="24"/>
    </w:rPr>
  </w:style>
  <w:style w:type="character" w:styleId="aff5">
    <w:name w:val="Emphasis"/>
    <w:uiPriority w:val="20"/>
    <w:qFormat/>
    <w:rsid w:val="00A434D6"/>
    <w:rPr>
      <w:b w:val="0"/>
      <w:bCs w:val="0"/>
      <w:i w:val="0"/>
      <w:iCs w:val="0"/>
      <w:color w:val="DD4B39"/>
    </w:rPr>
  </w:style>
  <w:style w:type="character" w:customStyle="1" w:styleId="st1">
    <w:name w:val="st1"/>
    <w:rsid w:val="00A434D6"/>
  </w:style>
  <w:style w:type="character" w:customStyle="1" w:styleId="af5">
    <w:name w:val="清單段落 字元"/>
    <w:aliases w:val="圖標號 字元,01章名 字元,樣式A 字元,圖標 字元"/>
    <w:link w:val="af3"/>
    <w:uiPriority w:val="34"/>
    <w:rsid w:val="00A434D6"/>
  </w:style>
  <w:style w:type="character" w:customStyle="1" w:styleId="10">
    <w:name w:val="標題 1 字元"/>
    <w:basedOn w:val="a2"/>
    <w:link w:val="1"/>
    <w:uiPriority w:val="9"/>
    <w:rsid w:val="007E335F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table" w:customStyle="1" w:styleId="16">
    <w:name w:val="表格格線1"/>
    <w:basedOn w:val="a3"/>
    <w:next w:val="aff4"/>
    <w:uiPriority w:val="59"/>
    <w:rsid w:val="006134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3"/>
    <w:next w:val="aff4"/>
    <w:uiPriority w:val="59"/>
    <w:rsid w:val="00BC0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表格格線3"/>
    <w:basedOn w:val="a3"/>
    <w:next w:val="aff4"/>
    <w:uiPriority w:val="59"/>
    <w:rsid w:val="00292D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無清單2"/>
    <w:next w:val="a4"/>
    <w:uiPriority w:val="99"/>
    <w:semiHidden/>
    <w:unhideWhenUsed/>
    <w:rsid w:val="006D01E1"/>
  </w:style>
  <w:style w:type="paragraph" w:customStyle="1" w:styleId="a0">
    <w:name w:val="第　案"/>
    <w:basedOn w:val="a1"/>
    <w:link w:val="aff6"/>
    <w:qFormat/>
    <w:rsid w:val="006D01E1"/>
    <w:pPr>
      <w:numPr>
        <w:numId w:val="2"/>
      </w:numPr>
      <w:overflowPunct w:val="0"/>
      <w:snapToGrid w:val="0"/>
      <w:spacing w:before="50" w:line="480" w:lineRule="exact"/>
      <w:ind w:firstLine="0"/>
      <w:jc w:val="both"/>
      <w:outlineLvl w:val="2"/>
    </w:pPr>
    <w:rPr>
      <w:rFonts w:ascii="Times New Roman" w:eastAsia="標楷體" w:hAnsi="Times New Roman"/>
      <w:sz w:val="32"/>
      <w:szCs w:val="24"/>
    </w:rPr>
  </w:style>
  <w:style w:type="character" w:customStyle="1" w:styleId="aff6">
    <w:name w:val="第　案 字元"/>
    <w:basedOn w:val="a2"/>
    <w:link w:val="a0"/>
    <w:rsid w:val="006D01E1"/>
    <w:rPr>
      <w:rFonts w:ascii="Times New Roman" w:eastAsia="標楷體" w:hAnsi="Times New Roman"/>
      <w:sz w:val="32"/>
      <w:szCs w:val="24"/>
    </w:rPr>
  </w:style>
  <w:style w:type="character" w:customStyle="1" w:styleId="aff7">
    <w:name w:val="註解文字 字元"/>
    <w:basedOn w:val="a2"/>
    <w:link w:val="aff8"/>
    <w:uiPriority w:val="99"/>
    <w:semiHidden/>
    <w:rsid w:val="006D01E1"/>
    <w:rPr>
      <w:szCs w:val="24"/>
    </w:rPr>
  </w:style>
  <w:style w:type="paragraph" w:styleId="aff8">
    <w:name w:val="annotation text"/>
    <w:basedOn w:val="a1"/>
    <w:link w:val="aff7"/>
    <w:uiPriority w:val="99"/>
    <w:semiHidden/>
    <w:unhideWhenUsed/>
    <w:rsid w:val="006D01E1"/>
    <w:pPr>
      <w:overflowPunct w:val="0"/>
    </w:pPr>
    <w:rPr>
      <w:szCs w:val="24"/>
    </w:rPr>
  </w:style>
  <w:style w:type="character" w:customStyle="1" w:styleId="17">
    <w:name w:val="註解文字 字元1"/>
    <w:basedOn w:val="a2"/>
    <w:uiPriority w:val="99"/>
    <w:semiHidden/>
    <w:rsid w:val="006D01E1"/>
  </w:style>
  <w:style w:type="table" w:customStyle="1" w:styleId="110">
    <w:name w:val="表格格線11"/>
    <w:basedOn w:val="a3"/>
    <w:uiPriority w:val="59"/>
    <w:rsid w:val="006D01E1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格格線4"/>
    <w:basedOn w:val="a3"/>
    <w:next w:val="aff4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格格線5"/>
    <w:basedOn w:val="a3"/>
    <w:next w:val="aff4"/>
    <w:uiPriority w:val="59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4">
    <w:name w:val="無清單3"/>
    <w:next w:val="a4"/>
    <w:uiPriority w:val="99"/>
    <w:semiHidden/>
    <w:unhideWhenUsed/>
    <w:rsid w:val="00D86F97"/>
  </w:style>
  <w:style w:type="table" w:customStyle="1" w:styleId="120">
    <w:name w:val="表格格線12"/>
    <w:basedOn w:val="a3"/>
    <w:uiPriority w:val="59"/>
    <w:rsid w:val="00D86F97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表格格線7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表格格線8"/>
    <w:basedOn w:val="a3"/>
    <w:next w:val="aff4"/>
    <w:uiPriority w:val="59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表格格線9"/>
    <w:basedOn w:val="a3"/>
    <w:next w:val="aff4"/>
    <w:uiPriority w:val="39"/>
    <w:rsid w:val="00287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2"/>
    <w:basedOn w:val="a3"/>
    <w:next w:val="aff4"/>
    <w:uiPriority w:val="39"/>
    <w:rsid w:val="00C87B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表格格線10"/>
    <w:basedOn w:val="a3"/>
    <w:next w:val="aff4"/>
    <w:uiPriority w:val="59"/>
    <w:rsid w:val="009C3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表格格線13"/>
    <w:basedOn w:val="a3"/>
    <w:next w:val="aff4"/>
    <w:uiPriority w:val="59"/>
    <w:rsid w:val="009735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annotation reference"/>
    <w:basedOn w:val="a2"/>
    <w:uiPriority w:val="99"/>
    <w:semiHidden/>
    <w:unhideWhenUsed/>
    <w:rsid w:val="009041E3"/>
    <w:rPr>
      <w:sz w:val="18"/>
      <w:szCs w:val="18"/>
    </w:rPr>
  </w:style>
  <w:style w:type="paragraph" w:styleId="affa">
    <w:name w:val="annotation subject"/>
    <w:basedOn w:val="aff8"/>
    <w:next w:val="aff8"/>
    <w:link w:val="affb"/>
    <w:uiPriority w:val="99"/>
    <w:semiHidden/>
    <w:unhideWhenUsed/>
    <w:rsid w:val="009041E3"/>
    <w:pPr>
      <w:overflowPunct/>
    </w:pPr>
    <w:rPr>
      <w:b/>
      <w:bCs/>
      <w:szCs w:val="22"/>
    </w:rPr>
  </w:style>
  <w:style w:type="character" w:customStyle="1" w:styleId="affb">
    <w:name w:val="註解主旨 字元"/>
    <w:basedOn w:val="aff7"/>
    <w:link w:val="affa"/>
    <w:uiPriority w:val="99"/>
    <w:semiHidden/>
    <w:rsid w:val="009041E3"/>
    <w:rPr>
      <w:b/>
      <w:bCs/>
      <w:szCs w:val="24"/>
    </w:rPr>
  </w:style>
  <w:style w:type="paragraph" w:customStyle="1" w:styleId="Default">
    <w:name w:val="Default"/>
    <w:rsid w:val="00C37F7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  <w:lang w:bidi="hi-IN"/>
    </w:rPr>
  </w:style>
  <w:style w:type="table" w:customStyle="1" w:styleId="140">
    <w:name w:val="表格格線14"/>
    <w:basedOn w:val="a3"/>
    <w:next w:val="aff4"/>
    <w:uiPriority w:val="39"/>
    <w:rsid w:val="005715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1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5EBCB-7B4F-4CA8-AA4F-C2546439C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628</Words>
  <Characters>3582</Characters>
  <Application>Microsoft Office Word</Application>
  <DocSecurity>0</DocSecurity>
  <Lines>29</Lines>
  <Paragraphs>8</Paragraphs>
  <ScaleCrop>false</ScaleCrop>
  <Company>DOH</Company>
  <LinksUpToDate>false</LinksUpToDate>
  <CharactersWithSpaces>4202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全民健康保險會顏銘燦</dc:creator>
  <cp:lastModifiedBy>邵格蘊</cp:lastModifiedBy>
  <cp:revision>3</cp:revision>
  <cp:lastPrinted>2024-03-12T06:16:00Z</cp:lastPrinted>
  <dcterms:created xsi:type="dcterms:W3CDTF">2024-03-22T06:41:00Z</dcterms:created>
  <dcterms:modified xsi:type="dcterms:W3CDTF">2024-03-22T06:43:00Z</dcterms:modified>
</cp:coreProperties>
</file>