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3" w:rsidRPr="0093129E" w:rsidRDefault="00065102" w:rsidP="0093129E">
      <w:pPr>
        <w:ind w:firstLineChars="150" w:firstLine="697"/>
        <w:rPr>
          <w:rFonts w:ascii="標楷體" w:eastAsia="標楷體" w:hAnsi="標楷體"/>
          <w:b/>
          <w:spacing w:val="32"/>
          <w:sz w:val="40"/>
          <w:szCs w:val="40"/>
        </w:rPr>
      </w:pPr>
      <w:r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社團法人桃園市牙醫師公會</w:t>
      </w:r>
      <w:r w:rsidR="007753F7"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10</w:t>
      </w:r>
      <w:r w:rsidR="00C25AC9"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6</w:t>
      </w:r>
      <w:r w:rsidR="007753F7"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年</w:t>
      </w:r>
      <w:r w:rsidR="00C25AC9"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5</w:t>
      </w:r>
      <w:r w:rsidR="007753F7"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月</w:t>
      </w:r>
      <w:r w:rsidRPr="0093129E">
        <w:rPr>
          <w:rFonts w:ascii="標楷體" w:eastAsia="標楷體" w:hAnsi="標楷體" w:hint="eastAsia"/>
          <w:b/>
          <w:spacing w:val="32"/>
          <w:sz w:val="40"/>
          <w:szCs w:val="40"/>
        </w:rPr>
        <w:t>公告</w:t>
      </w:r>
    </w:p>
    <w:p w:rsidR="00C25AC9" w:rsidRPr="00B6355E" w:rsidRDefault="00C25AC9" w:rsidP="00C25AC9">
      <w:pPr>
        <w:widowControl/>
        <w:spacing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公告</w:t>
      </w:r>
      <w:proofErr w:type="gramStart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一</w:t>
      </w:r>
      <w:proofErr w:type="gramEnd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：依本會福利</w:t>
      </w:r>
      <w:proofErr w:type="gramStart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委員會第廿二屆</w:t>
      </w:r>
      <w:proofErr w:type="gramEnd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第四次會議決議-將於本(106)年度工作計畫辦理會員紀念品之發放。本會於年度大會製作幹部之名牌，不管於辨識、設計及使用</w:t>
      </w:r>
      <w:proofErr w:type="gramStart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上均廣受</w:t>
      </w:r>
      <w:proofErr w:type="gramEnd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好評，有</w:t>
      </w:r>
      <w:proofErr w:type="gramStart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鑑</w:t>
      </w:r>
      <w:proofErr w:type="gramEnd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於好東西要和全體會員分享(取之會員用之會員)，</w:t>
      </w:r>
      <w:proofErr w:type="gramStart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特</w:t>
      </w:r>
      <w:proofErr w:type="gramEnd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將醫師名牌列入年度紀念品之首選，並於4月底由本會統一掛號寄發予全體會員，煩請會員留意，若有問題請電洽公會，洽詢電話 (03)422-9450，謝謝</w:t>
      </w:r>
      <w:proofErr w:type="gramStart"/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﹗</w:t>
      </w:r>
      <w:proofErr w:type="gramEnd"/>
    </w:p>
    <w:p w:rsidR="00C25AC9" w:rsidRPr="00B6355E" w:rsidRDefault="00C25AC9" w:rsidP="00C25AC9">
      <w:pPr>
        <w:widowControl/>
        <w:spacing w:line="400" w:lineRule="exact"/>
        <w:rPr>
          <w:rFonts w:ascii="標楷體" w:eastAsia="標楷體" w:hAnsi="標楷體" w:cs="Calibri"/>
          <w:kern w:val="0"/>
          <w:sz w:val="28"/>
          <w:szCs w:val="28"/>
        </w:rPr>
      </w:pPr>
    </w:p>
    <w:p w:rsidR="00C25AC9" w:rsidRPr="00B6355E" w:rsidRDefault="00C25AC9" w:rsidP="00C25AC9">
      <w:pPr>
        <w:widowControl/>
        <w:spacing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sym w:font="Wingdings" w:char="F0AB"/>
      </w:r>
      <w:r w:rsidRPr="00B6355E">
        <w:rPr>
          <w:rFonts w:ascii="標楷體" w:eastAsia="標楷體" w:hAnsi="標楷體" w:cs="Calibri" w:hint="eastAsia"/>
          <w:kern w:val="0"/>
          <w:sz w:val="28"/>
          <w:szCs w:val="28"/>
        </w:rPr>
        <w:t>製作醫師名牌之功用說明：名牌最大之用途有辨識的效果。就是用來辨別證明身分(辨認身分責任)的憑據。可於平常看診時配戴在醫師服上、明年本會大會（改選年）或幹部代表公會出席友會(上級單位)之大會配戴在衣服上做為辨別身分的憑據，不管對內或對外均可讓會員以最直接、快速之方式互相認識，亦可表現出本會團隊之一致性(整齊劃一).....其用途多多且具紀念性。</w:t>
      </w:r>
    </w:p>
    <w:p w:rsidR="00C25AC9" w:rsidRPr="009A37FA" w:rsidRDefault="00C25AC9" w:rsidP="00C25AC9">
      <w:pPr>
        <w:widowControl/>
        <w:spacing w:line="400" w:lineRule="exact"/>
        <w:rPr>
          <w:rFonts w:ascii="標楷體" w:eastAsia="標楷體" w:hAnsi="標楷體" w:cs="Calibri"/>
          <w:kern w:val="0"/>
          <w:sz w:val="28"/>
          <w:szCs w:val="28"/>
        </w:rPr>
      </w:pPr>
    </w:p>
    <w:p w:rsidR="007753F7" w:rsidRPr="008E0E15" w:rsidRDefault="00C25AC9" w:rsidP="00D94027">
      <w:pPr>
        <w:pStyle w:val="aa"/>
        <w:widowControl w:val="0"/>
        <w:kinsoku w:val="0"/>
        <w:autoSpaceDE w:val="0"/>
        <w:autoSpaceDN w:val="0"/>
        <w:spacing w:line="500" w:lineRule="exact"/>
        <w:ind w:leftChars="121" w:left="972" w:hangingChars="284" w:hanging="682"/>
        <w:rPr>
          <w:rFonts w:asciiTheme="minorEastAsia" w:eastAsiaTheme="minorEastAsia" w:hAnsiTheme="minorEastAsia"/>
          <w:sz w:val="24"/>
          <w:szCs w:val="24"/>
        </w:rPr>
      </w:pPr>
      <w:r w:rsidRPr="008E0E15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醫事服務機辦理口腔預防保健服務注意事項</w:t>
      </w:r>
      <w:r w:rsidR="007753F7" w:rsidRPr="008E0E1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E0E15">
        <w:rPr>
          <w:rFonts w:asciiTheme="minorEastAsia" w:eastAsiaTheme="minorEastAsia" w:hAnsiTheme="minorEastAsia" w:hint="eastAsia"/>
          <w:sz w:val="24"/>
          <w:szCs w:val="24"/>
        </w:rPr>
        <w:t xml:space="preserve">    牙全聰字第3581號</w:t>
      </w:r>
    </w:p>
    <w:p w:rsidR="00C25AC9" w:rsidRPr="008E0E15" w:rsidRDefault="007753F7" w:rsidP="00D94027">
      <w:pPr>
        <w:widowControl/>
        <w:spacing w:line="400" w:lineRule="exact"/>
        <w:ind w:left="720" w:hangingChars="300" w:hanging="720"/>
        <w:rPr>
          <w:rFonts w:asciiTheme="minorEastAsia" w:hAnsiTheme="minorEastAsia" w:cs="Times New Roman"/>
          <w:szCs w:val="24"/>
        </w:rPr>
      </w:pPr>
      <w:r w:rsidRPr="008E0E15">
        <w:rPr>
          <w:rFonts w:asciiTheme="minorEastAsia" w:hAnsiTheme="minorEastAsia" w:hint="eastAsia"/>
          <w:szCs w:val="24"/>
        </w:rPr>
        <w:t>主旨：</w:t>
      </w:r>
      <w:r w:rsidR="00C25AC9" w:rsidRPr="008E0E15">
        <w:rPr>
          <w:rFonts w:asciiTheme="minorEastAsia" w:hAnsiTheme="minorEastAsia" w:cs="Times New Roman" w:hint="eastAsia"/>
          <w:szCs w:val="24"/>
        </w:rPr>
        <w:t>函轉衛生福利部公告修正，「</w:t>
      </w:r>
      <w:proofErr w:type="gramStart"/>
      <w:r w:rsidR="00C25AC9" w:rsidRPr="008E0E15">
        <w:rPr>
          <w:rFonts w:asciiTheme="minorEastAsia" w:hAnsiTheme="minorEastAsia" w:cs="Times New Roman" w:hint="eastAsia"/>
          <w:szCs w:val="24"/>
        </w:rPr>
        <w:t>醫</w:t>
      </w:r>
      <w:proofErr w:type="gramEnd"/>
      <w:r w:rsidR="00C25AC9" w:rsidRPr="008E0E15">
        <w:rPr>
          <w:rFonts w:asciiTheme="minorEastAsia" w:hAnsiTheme="minorEastAsia" w:cs="Times New Roman" w:hint="eastAsia"/>
          <w:szCs w:val="24"/>
        </w:rPr>
        <w:t>事服務機構辦理口腔預防保健服務注意事項」第三點及第五點之規定，</w:t>
      </w:r>
      <w:r w:rsidR="00C25AC9" w:rsidRPr="008E0E15">
        <w:rPr>
          <w:rFonts w:asciiTheme="minorEastAsia" w:hAnsiTheme="minorEastAsia" w:cs="Times New Roman"/>
          <w:szCs w:val="24"/>
        </w:rPr>
        <w:t>並自10</w:t>
      </w:r>
      <w:r w:rsidR="00C25AC9" w:rsidRPr="008E0E15">
        <w:rPr>
          <w:rFonts w:asciiTheme="minorEastAsia" w:hAnsiTheme="minorEastAsia" w:cs="Times New Roman" w:hint="eastAsia"/>
          <w:szCs w:val="24"/>
        </w:rPr>
        <w:t>6</w:t>
      </w:r>
      <w:r w:rsidR="00C25AC9" w:rsidRPr="008E0E15">
        <w:rPr>
          <w:rFonts w:asciiTheme="minorEastAsia" w:hAnsiTheme="minorEastAsia" w:cs="Times New Roman"/>
          <w:szCs w:val="24"/>
        </w:rPr>
        <w:t>年</w:t>
      </w:r>
      <w:r w:rsidR="00C25AC9" w:rsidRPr="008E0E15">
        <w:rPr>
          <w:rFonts w:asciiTheme="minorEastAsia" w:hAnsiTheme="minorEastAsia" w:cs="Times New Roman" w:hint="eastAsia"/>
          <w:szCs w:val="24"/>
        </w:rPr>
        <w:t>3</w:t>
      </w:r>
      <w:r w:rsidR="00C25AC9" w:rsidRPr="008E0E15">
        <w:rPr>
          <w:rFonts w:asciiTheme="minorEastAsia" w:hAnsiTheme="minorEastAsia" w:cs="Times New Roman"/>
          <w:szCs w:val="24"/>
        </w:rPr>
        <w:t>月1日生效，詳如附件，</w:t>
      </w:r>
      <w:r w:rsidR="00C25AC9" w:rsidRPr="008E0E15">
        <w:rPr>
          <w:rFonts w:asciiTheme="minorEastAsia" w:hAnsiTheme="minorEastAsia" w:cs="Times New Roman" w:hint="eastAsia"/>
          <w:szCs w:val="24"/>
        </w:rPr>
        <w:t>敬請周知會員，請　查照。</w:t>
      </w:r>
    </w:p>
    <w:p w:rsidR="007753F7" w:rsidRPr="008E0E15" w:rsidRDefault="007753F7" w:rsidP="00D94027">
      <w:pPr>
        <w:pStyle w:val="a9"/>
        <w:spacing w:line="500" w:lineRule="exact"/>
        <w:ind w:left="1512" w:hangingChars="630" w:hanging="1512"/>
        <w:jc w:val="both"/>
        <w:rPr>
          <w:rFonts w:asciiTheme="minorEastAsia" w:eastAsiaTheme="minorEastAsia" w:hAnsiTheme="minorEastAsia"/>
          <w:sz w:val="24"/>
          <w:szCs w:val="24"/>
        </w:rPr>
      </w:pPr>
      <w:r w:rsidRPr="008E0E15">
        <w:rPr>
          <w:rFonts w:asciiTheme="minorEastAsia" w:eastAsiaTheme="minorEastAsia" w:hAnsiTheme="minorEastAsia" w:hint="eastAsia"/>
          <w:sz w:val="24"/>
          <w:szCs w:val="24"/>
        </w:rPr>
        <w:t>說明：</w:t>
      </w:r>
      <w:r w:rsidR="00C25AC9" w:rsidRPr="008E0E15">
        <w:rPr>
          <w:rFonts w:asciiTheme="minorEastAsia" w:eastAsiaTheme="minorEastAsia" w:hAnsiTheme="minorEastAsia" w:hint="eastAsia"/>
          <w:sz w:val="24"/>
          <w:szCs w:val="24"/>
        </w:rPr>
        <w:t>檢送衛生福利部106年1月5日衛部心字</w:t>
      </w:r>
      <w:r w:rsidR="00C25AC9" w:rsidRPr="008E0E15">
        <w:rPr>
          <w:rFonts w:asciiTheme="minorEastAsia" w:eastAsiaTheme="minorEastAsia" w:hAnsiTheme="minorEastAsia"/>
          <w:sz w:val="24"/>
          <w:szCs w:val="24"/>
        </w:rPr>
        <w:t>第</w:t>
      </w:r>
      <w:r w:rsidR="00C25AC9" w:rsidRPr="008E0E15">
        <w:rPr>
          <w:rFonts w:asciiTheme="minorEastAsia" w:eastAsiaTheme="minorEastAsia" w:hAnsiTheme="minorEastAsia" w:hint="eastAsia"/>
          <w:sz w:val="24"/>
          <w:szCs w:val="24"/>
        </w:rPr>
        <w:t>1051702619</w:t>
      </w:r>
      <w:r w:rsidR="00C25AC9" w:rsidRPr="008E0E15">
        <w:rPr>
          <w:rFonts w:asciiTheme="minorEastAsia" w:eastAsiaTheme="minorEastAsia" w:hAnsiTheme="minorEastAsia"/>
          <w:sz w:val="24"/>
          <w:szCs w:val="24"/>
        </w:rPr>
        <w:t>號</w:t>
      </w:r>
      <w:r w:rsidR="00C25AC9" w:rsidRPr="008E0E1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25AC9" w:rsidRPr="008E0E15" w:rsidRDefault="00C25AC9" w:rsidP="00D94027">
      <w:pPr>
        <w:tabs>
          <w:tab w:val="center" w:pos="4535"/>
        </w:tabs>
        <w:kinsoku w:val="0"/>
        <w:snapToGrid w:val="0"/>
        <w:spacing w:line="440" w:lineRule="exact"/>
        <w:ind w:leftChars="50" w:left="120" w:firstLineChars="50" w:firstLine="120"/>
        <w:rPr>
          <w:rFonts w:asciiTheme="minorEastAsia" w:hAnsiTheme="minorEastAsia" w:cs="Times New Roman"/>
          <w:szCs w:val="24"/>
        </w:rPr>
      </w:pPr>
      <w:r w:rsidRPr="008E0E15">
        <w:rPr>
          <w:rFonts w:asciiTheme="minorEastAsia" w:hAnsiTheme="minorEastAsia" w:cs="Times New Roman" w:hint="eastAsia"/>
          <w:szCs w:val="24"/>
        </w:rPr>
        <w:t>一、</w:t>
      </w:r>
      <w:r w:rsidRPr="008E0E15">
        <w:rPr>
          <w:rFonts w:asciiTheme="minorEastAsia" w:hAnsiTheme="minorEastAsia" w:cs="Times New Roman"/>
          <w:szCs w:val="24"/>
        </w:rPr>
        <w:t>修訂內容摘要如下</w:t>
      </w:r>
      <w:r w:rsidRPr="008E0E15">
        <w:rPr>
          <w:rFonts w:asciiTheme="minorEastAsia" w:hAnsiTheme="minorEastAsia" w:cs="Times New Roman" w:hint="eastAsia"/>
          <w:szCs w:val="24"/>
        </w:rPr>
        <w:t>-</w:t>
      </w:r>
    </w:p>
    <w:p w:rsidR="00C25AC9" w:rsidRPr="008E0E15" w:rsidRDefault="00C25AC9" w:rsidP="00D94027">
      <w:pPr>
        <w:tabs>
          <w:tab w:val="center" w:pos="-3119"/>
        </w:tabs>
        <w:kinsoku w:val="0"/>
        <w:snapToGrid w:val="0"/>
        <w:spacing w:line="440" w:lineRule="exact"/>
        <w:ind w:leftChars="250" w:left="600"/>
        <w:rPr>
          <w:rFonts w:asciiTheme="minorEastAsia" w:hAnsiTheme="minorEastAsia" w:cs="Times New Roman"/>
          <w:szCs w:val="24"/>
        </w:rPr>
      </w:pPr>
      <w:r w:rsidRPr="008E0E15">
        <w:rPr>
          <w:rFonts w:asciiTheme="minorEastAsia" w:hAnsiTheme="minorEastAsia" w:cs="Times New Roman" w:hint="eastAsia"/>
          <w:szCs w:val="24"/>
        </w:rPr>
        <w:t>1.修正「</w:t>
      </w:r>
      <w:proofErr w:type="gramStart"/>
      <w:r w:rsidRPr="008E0E15">
        <w:rPr>
          <w:rFonts w:asciiTheme="minorEastAsia" w:hAnsiTheme="minorEastAsia" w:cs="Times New Roman" w:hint="eastAsia"/>
          <w:szCs w:val="24"/>
        </w:rPr>
        <w:t>醫</w:t>
      </w:r>
      <w:proofErr w:type="gramEnd"/>
      <w:r w:rsidRPr="008E0E15">
        <w:rPr>
          <w:rFonts w:asciiTheme="minorEastAsia" w:hAnsiTheme="minorEastAsia" w:cs="Times New Roman" w:hint="eastAsia"/>
          <w:szCs w:val="24"/>
        </w:rPr>
        <w:t>事服務機構辦理口腔預防保健服務注意事項」第三點及第五點之規定。</w:t>
      </w:r>
    </w:p>
    <w:p w:rsidR="00C25AC9" w:rsidRPr="008E0E15" w:rsidRDefault="00C25AC9" w:rsidP="00D94027">
      <w:pPr>
        <w:tabs>
          <w:tab w:val="center" w:pos="-3119"/>
        </w:tabs>
        <w:kinsoku w:val="0"/>
        <w:snapToGrid w:val="0"/>
        <w:spacing w:line="440" w:lineRule="exact"/>
        <w:ind w:leftChars="250" w:left="600"/>
        <w:rPr>
          <w:rFonts w:asciiTheme="minorEastAsia" w:hAnsiTheme="minorEastAsia" w:cs="Times New Roman"/>
          <w:szCs w:val="24"/>
        </w:rPr>
      </w:pPr>
      <w:r w:rsidRPr="008E0E15">
        <w:rPr>
          <w:rFonts w:asciiTheme="minorEastAsia" w:hAnsiTheme="minorEastAsia" w:cs="Times New Roman" w:hint="eastAsia"/>
          <w:szCs w:val="24"/>
        </w:rPr>
        <w:t>2.修正「附件1兒童牙齒塗氟保健服務」備註：(1)兒童牙齒塗氟保健社區巡迴服務僅限原住民族地區、偏遠及離島地區。(2)詳</w:t>
      </w:r>
      <w:proofErr w:type="gramStart"/>
      <w:r w:rsidRPr="008E0E15">
        <w:rPr>
          <w:rFonts w:asciiTheme="minorEastAsia" w:hAnsiTheme="minorEastAsia" w:cs="Times New Roman" w:hint="eastAsia"/>
          <w:szCs w:val="24"/>
        </w:rPr>
        <w:t>列塗氟漆</w:t>
      </w:r>
      <w:proofErr w:type="gramEnd"/>
      <w:r w:rsidRPr="008E0E15">
        <w:rPr>
          <w:rFonts w:asciiTheme="minorEastAsia" w:hAnsiTheme="minorEastAsia" w:cs="Times New Roman" w:hint="eastAsia"/>
          <w:szCs w:val="24"/>
        </w:rPr>
        <w:t>流程。(3)牙醫師至幼兒園/學校塗氟，</w:t>
      </w:r>
      <w:proofErr w:type="gramStart"/>
      <w:r w:rsidRPr="008E0E15">
        <w:rPr>
          <w:rFonts w:asciiTheme="minorEastAsia" w:hAnsiTheme="minorEastAsia" w:cs="Times New Roman" w:hint="eastAsia"/>
          <w:szCs w:val="24"/>
        </w:rPr>
        <w:t>每診次</w:t>
      </w:r>
      <w:proofErr w:type="gramEnd"/>
      <w:r w:rsidRPr="008E0E15">
        <w:rPr>
          <w:rFonts w:asciiTheme="minorEastAsia" w:hAnsiTheme="minorEastAsia" w:cs="Times New Roman" w:hint="eastAsia"/>
          <w:szCs w:val="24"/>
        </w:rPr>
        <w:t>每位醫師最高人次以30人為限。</w:t>
      </w:r>
    </w:p>
    <w:p w:rsidR="00C25AC9" w:rsidRPr="008E0E15" w:rsidRDefault="00C25AC9" w:rsidP="00D94027">
      <w:pPr>
        <w:tabs>
          <w:tab w:val="center" w:pos="-3119"/>
        </w:tabs>
        <w:kinsoku w:val="0"/>
        <w:snapToGrid w:val="0"/>
        <w:spacing w:line="440" w:lineRule="exact"/>
        <w:ind w:leftChars="250" w:left="600"/>
        <w:rPr>
          <w:rFonts w:asciiTheme="minorEastAsia" w:hAnsiTheme="minorEastAsia" w:cs="Times New Roman"/>
          <w:b/>
          <w:szCs w:val="24"/>
          <w:u w:val="single"/>
        </w:rPr>
      </w:pPr>
      <w:r w:rsidRPr="008E0E15">
        <w:rPr>
          <w:rFonts w:asciiTheme="minorEastAsia" w:hAnsiTheme="minorEastAsia" w:cs="Times New Roman" w:hint="eastAsia"/>
          <w:szCs w:val="24"/>
        </w:rPr>
        <w:t>3.</w:t>
      </w:r>
      <w:r w:rsidRPr="008E0E15">
        <w:rPr>
          <w:rFonts w:asciiTheme="minorEastAsia" w:hAnsiTheme="minorEastAsia" w:cs="Times New Roman" w:hint="eastAsia"/>
          <w:b/>
          <w:szCs w:val="24"/>
          <w:u w:val="single"/>
        </w:rPr>
        <w:t>修正「附件</w:t>
      </w:r>
      <w:proofErr w:type="gramStart"/>
      <w:r w:rsidRPr="008E0E15">
        <w:rPr>
          <w:rFonts w:asciiTheme="minorEastAsia" w:hAnsiTheme="minorEastAsia" w:cs="Times New Roman" w:hint="eastAsia"/>
          <w:b/>
          <w:szCs w:val="24"/>
          <w:u w:val="single"/>
        </w:rPr>
        <w:t>2窩溝封填</w:t>
      </w:r>
      <w:proofErr w:type="gramEnd"/>
      <w:r w:rsidRPr="008E0E15">
        <w:rPr>
          <w:rFonts w:asciiTheme="minorEastAsia" w:hAnsiTheme="minorEastAsia" w:cs="Times New Roman" w:hint="eastAsia"/>
          <w:b/>
          <w:szCs w:val="24"/>
          <w:u w:val="single"/>
        </w:rPr>
        <w:t>保健服務」備註：本項服務只需攜帶健保卡，不</w:t>
      </w:r>
      <w:proofErr w:type="gramStart"/>
      <w:r w:rsidRPr="008E0E15">
        <w:rPr>
          <w:rFonts w:asciiTheme="minorEastAsia" w:hAnsiTheme="minorEastAsia" w:cs="Times New Roman" w:hint="eastAsia"/>
          <w:b/>
          <w:szCs w:val="24"/>
          <w:u w:val="single"/>
        </w:rPr>
        <w:t>需護齒</w:t>
      </w:r>
      <w:proofErr w:type="gramEnd"/>
      <w:r w:rsidRPr="008E0E15">
        <w:rPr>
          <w:rFonts w:asciiTheme="minorEastAsia" w:hAnsiTheme="minorEastAsia" w:cs="Times New Roman" w:hint="eastAsia"/>
          <w:b/>
          <w:szCs w:val="24"/>
          <w:u w:val="single"/>
        </w:rPr>
        <w:t>護照。</w:t>
      </w:r>
    </w:p>
    <w:p w:rsidR="00C25AC9" w:rsidRPr="00D94027" w:rsidRDefault="00C25AC9" w:rsidP="00D94027">
      <w:pPr>
        <w:tabs>
          <w:tab w:val="center" w:pos="-3119"/>
        </w:tabs>
        <w:kinsoku w:val="0"/>
        <w:snapToGrid w:val="0"/>
        <w:spacing w:line="440" w:lineRule="exact"/>
        <w:ind w:leftChars="250" w:left="1226" w:hangingChars="261" w:hanging="626"/>
        <w:rPr>
          <w:rFonts w:asciiTheme="minorEastAsia" w:hAnsiTheme="minorEastAsia" w:cs="Times New Roman"/>
          <w:b/>
          <w:szCs w:val="24"/>
        </w:rPr>
      </w:pPr>
      <w:r w:rsidRPr="008E0E15">
        <w:rPr>
          <w:rFonts w:asciiTheme="minorEastAsia" w:hAnsiTheme="minorEastAsia" w:cs="Times New Roman" w:hint="eastAsia"/>
          <w:szCs w:val="24"/>
        </w:rPr>
        <w:t>4.</w:t>
      </w:r>
      <w:r w:rsidRPr="008E0E15">
        <w:rPr>
          <w:rFonts w:asciiTheme="minorEastAsia" w:hAnsiTheme="minorEastAsia" w:cs="Times New Roman"/>
          <w:szCs w:val="24"/>
        </w:rPr>
        <w:t>上述公告修正內容電子檔已刊登於本會網站，供會員自行下載</w:t>
      </w:r>
      <w:r w:rsidRPr="008E0E15">
        <w:rPr>
          <w:rFonts w:asciiTheme="minorEastAsia" w:hAnsiTheme="minorEastAsia" w:cs="Times New Roman" w:hint="eastAsia"/>
          <w:szCs w:val="24"/>
        </w:rPr>
        <w:t>，本會網站</w:t>
      </w:r>
      <w:r w:rsidRPr="00D94027">
        <w:rPr>
          <w:rFonts w:asciiTheme="minorEastAsia" w:hAnsiTheme="minorEastAsia" w:cs="Times New Roman" w:hint="eastAsia"/>
          <w:b/>
          <w:szCs w:val="24"/>
        </w:rPr>
        <w:t>(www.cda.org.tw/新聞資訊/最新消息)。</w:t>
      </w:r>
    </w:p>
    <w:p w:rsidR="007753F7" w:rsidRDefault="00C25AC9" w:rsidP="00D94027">
      <w:pPr>
        <w:ind w:leftChars="-50" w:left="-120" w:firstLineChars="166" w:firstLine="398"/>
        <w:rPr>
          <w:rFonts w:asciiTheme="minorEastAsia" w:hAnsiTheme="minorEastAsia"/>
          <w:szCs w:val="24"/>
        </w:rPr>
      </w:pPr>
      <w:r w:rsidRPr="008E0E15">
        <w:rPr>
          <w:rFonts w:asciiTheme="minorEastAsia" w:hAnsiTheme="minorEastAsia" w:hint="eastAsia"/>
          <w:szCs w:val="24"/>
        </w:rPr>
        <w:t>二、承辦人及電話：許家禎 02-25000133轉266</w:t>
      </w:r>
    </w:p>
    <w:p w:rsidR="00B6355E" w:rsidRDefault="00B6355E" w:rsidP="00D94027">
      <w:pPr>
        <w:ind w:leftChars="-50" w:left="-120" w:firstLineChars="166" w:firstLine="398"/>
        <w:rPr>
          <w:rFonts w:asciiTheme="minorEastAsia" w:hAnsiTheme="minorEastAsia"/>
          <w:szCs w:val="24"/>
        </w:rPr>
      </w:pPr>
    </w:p>
    <w:p w:rsidR="008E0E15" w:rsidRDefault="008E0E15" w:rsidP="00B6355E">
      <w:pPr>
        <w:widowControl/>
        <w:spacing w:line="400" w:lineRule="exact"/>
        <w:ind w:left="240" w:hangingChars="100" w:hanging="240"/>
        <w:rPr>
          <w:rFonts w:asciiTheme="minorEastAsia" w:hAnsiTheme="minorEastAsia" w:cs="Calibri"/>
          <w:kern w:val="0"/>
          <w:szCs w:val="24"/>
        </w:rPr>
      </w:pPr>
      <w:r w:rsidRPr="008E0E15">
        <w:rPr>
          <w:rFonts w:asciiTheme="minorEastAsia" w:hAnsiTheme="minorEastAsia" w:cs="Calibri" w:hint="eastAsia"/>
          <w:kern w:val="0"/>
          <w:szCs w:val="24"/>
        </w:rPr>
        <w:sym w:font="Wingdings" w:char="F0AB"/>
      </w:r>
      <w:r w:rsidRPr="008E0E15">
        <w:rPr>
          <w:rFonts w:asciiTheme="minorEastAsia" w:hAnsiTheme="minorEastAsia" w:cs="Calibri" w:hint="eastAsia"/>
          <w:kern w:val="0"/>
          <w:szCs w:val="24"/>
        </w:rPr>
        <w:t>接獲學校及家長反應，民眾自行帶領兒童至特約</w:t>
      </w:r>
      <w:proofErr w:type="gramStart"/>
      <w:r w:rsidRPr="008E0E15">
        <w:rPr>
          <w:rFonts w:asciiTheme="minorEastAsia" w:hAnsiTheme="minorEastAsia" w:cs="Calibri" w:hint="eastAsia"/>
          <w:kern w:val="0"/>
          <w:szCs w:val="24"/>
        </w:rPr>
        <w:t>醫</w:t>
      </w:r>
      <w:proofErr w:type="gramEnd"/>
      <w:r w:rsidRPr="008E0E15">
        <w:rPr>
          <w:rFonts w:asciiTheme="minorEastAsia" w:hAnsiTheme="minorEastAsia" w:cs="Calibri" w:hint="eastAsia"/>
          <w:kern w:val="0"/>
          <w:szCs w:val="24"/>
        </w:rPr>
        <w:t>事服務機構因未</w:t>
      </w:r>
      <w:proofErr w:type="gramStart"/>
      <w:r w:rsidRPr="008E0E15">
        <w:rPr>
          <w:rFonts w:asciiTheme="minorEastAsia" w:hAnsiTheme="minorEastAsia" w:cs="Calibri" w:hint="eastAsia"/>
          <w:kern w:val="0"/>
          <w:szCs w:val="24"/>
        </w:rPr>
        <w:t>持護齒</w:t>
      </w:r>
      <w:proofErr w:type="gramEnd"/>
      <w:r w:rsidRPr="008E0E15">
        <w:rPr>
          <w:rFonts w:asciiTheme="minorEastAsia" w:hAnsiTheme="minorEastAsia" w:cs="Calibri" w:hint="eastAsia"/>
          <w:kern w:val="0"/>
          <w:szCs w:val="24"/>
        </w:rPr>
        <w:t>護照，醫師拒絕</w:t>
      </w:r>
      <w:proofErr w:type="gramStart"/>
      <w:r w:rsidRPr="008E0E15">
        <w:rPr>
          <w:rFonts w:asciiTheme="minorEastAsia" w:hAnsiTheme="minorEastAsia" w:cs="Calibri" w:hint="eastAsia"/>
          <w:kern w:val="0"/>
          <w:szCs w:val="24"/>
        </w:rPr>
        <w:t>看診乙事</w:t>
      </w:r>
      <w:proofErr w:type="gramEnd"/>
      <w:r w:rsidRPr="008E0E15">
        <w:rPr>
          <w:rFonts w:asciiTheme="minorEastAsia" w:hAnsiTheme="minorEastAsia" w:cs="Calibri" w:hint="eastAsia"/>
          <w:kern w:val="0"/>
          <w:szCs w:val="24"/>
        </w:rPr>
        <w:t>。請會員醫師們留意，並避免拒絕看診之情事發生。</w:t>
      </w:r>
    </w:p>
    <w:p w:rsidR="00D94027" w:rsidRDefault="00D94027">
      <w:pPr>
        <w:widowControl/>
        <w:rPr>
          <w:rFonts w:asciiTheme="minorEastAsia" w:hAnsiTheme="minorEastAsia" w:cs="Calibri"/>
          <w:kern w:val="0"/>
          <w:szCs w:val="24"/>
        </w:rPr>
      </w:pPr>
      <w:r>
        <w:rPr>
          <w:rFonts w:asciiTheme="minorEastAsia" w:hAnsiTheme="minorEastAsia" w:cs="Calibri"/>
          <w:kern w:val="0"/>
          <w:szCs w:val="24"/>
        </w:rPr>
        <w:br w:type="page"/>
      </w:r>
    </w:p>
    <w:p w:rsidR="008E0E15" w:rsidRPr="008E0E15" w:rsidRDefault="008E0E15" w:rsidP="00D94027">
      <w:pPr>
        <w:widowControl/>
        <w:spacing w:line="400" w:lineRule="exact"/>
        <w:rPr>
          <w:rFonts w:asciiTheme="minorEastAsia" w:hAnsiTheme="minorEastAsia" w:cs="Calibri"/>
          <w:kern w:val="0"/>
          <w:szCs w:val="24"/>
        </w:rPr>
      </w:pPr>
    </w:p>
    <w:p w:rsidR="00C25AC9" w:rsidRDefault="008E0E15" w:rsidP="00C25AC9">
      <w:pPr>
        <w:ind w:firstLineChars="116" w:firstLine="278"/>
        <w:rPr>
          <w:rFonts w:asciiTheme="minorEastAsia" w:hAnsiTheme="minorEastAsia"/>
          <w:szCs w:val="24"/>
        </w:rPr>
      </w:pPr>
      <w:proofErr w:type="gramStart"/>
      <w:r w:rsidRPr="008E0E15">
        <w:rPr>
          <w:rFonts w:asciiTheme="minorEastAsia" w:hAnsiTheme="minorEastAsia" w:hint="eastAsia"/>
          <w:szCs w:val="24"/>
          <w:bdr w:val="single" w:sz="4" w:space="0" w:color="auto"/>
          <w:shd w:val="pct15" w:color="auto" w:fill="FFFFFF"/>
        </w:rPr>
        <w:t>窩溝封填</w:t>
      </w:r>
      <w:proofErr w:type="gramEnd"/>
      <w:r w:rsidRPr="008E0E15">
        <w:rPr>
          <w:rFonts w:asciiTheme="minorEastAsia" w:hAnsiTheme="minorEastAsia" w:hint="eastAsia"/>
          <w:szCs w:val="24"/>
          <w:bdr w:val="single" w:sz="4" w:space="0" w:color="auto"/>
          <w:shd w:val="pct15" w:color="auto" w:fill="FFFFFF"/>
        </w:rPr>
        <w:t>補助服務方案</w:t>
      </w:r>
      <w:r>
        <w:rPr>
          <w:rFonts w:asciiTheme="minorEastAsia" w:hAnsiTheme="minorEastAsia" w:hint="eastAsia"/>
          <w:szCs w:val="24"/>
        </w:rPr>
        <w:t xml:space="preserve">     </w:t>
      </w:r>
      <w:proofErr w:type="gramStart"/>
      <w:r>
        <w:rPr>
          <w:rFonts w:asciiTheme="minorEastAsia" w:hAnsiTheme="minorEastAsia" w:hint="eastAsia"/>
          <w:szCs w:val="24"/>
        </w:rPr>
        <w:t>牙全聰字</w:t>
      </w:r>
      <w:proofErr w:type="gramEnd"/>
      <w:r>
        <w:rPr>
          <w:rFonts w:asciiTheme="minorEastAsia" w:hAnsiTheme="minorEastAsia" w:hint="eastAsia"/>
          <w:szCs w:val="24"/>
        </w:rPr>
        <w:t>第2163號</w:t>
      </w:r>
    </w:p>
    <w:p w:rsidR="008E0E15" w:rsidRDefault="008E0E15" w:rsidP="008E0E15">
      <w:pPr>
        <w:ind w:left="720" w:hangingChars="30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主旨：衛生福利部重申國小學童申請「</w:t>
      </w:r>
      <w:proofErr w:type="gramStart"/>
      <w:r>
        <w:rPr>
          <w:rFonts w:asciiTheme="minorEastAsia" w:hAnsiTheme="minorEastAsia" w:hint="eastAsia"/>
          <w:szCs w:val="24"/>
        </w:rPr>
        <w:t>窩溝封填</w:t>
      </w:r>
      <w:proofErr w:type="gramEnd"/>
      <w:r>
        <w:rPr>
          <w:rFonts w:asciiTheme="minorEastAsia" w:hAnsiTheme="minorEastAsia" w:hint="eastAsia"/>
          <w:szCs w:val="24"/>
        </w:rPr>
        <w:t>補助服務方案」：民眾自行帶領兒童至特約</w:t>
      </w:r>
      <w:proofErr w:type="gramStart"/>
      <w:r>
        <w:rPr>
          <w:rFonts w:asciiTheme="minorEastAsia" w:hAnsiTheme="minorEastAsia" w:hint="eastAsia"/>
          <w:szCs w:val="24"/>
        </w:rPr>
        <w:t>醫</w:t>
      </w:r>
      <w:proofErr w:type="gramEnd"/>
      <w:r>
        <w:rPr>
          <w:rFonts w:asciiTheme="minorEastAsia" w:hAnsiTheme="minorEastAsia" w:hint="eastAsia"/>
          <w:szCs w:val="24"/>
        </w:rPr>
        <w:t>事服務機構時，僅需攜帶家長通知書、</w:t>
      </w:r>
      <w:proofErr w:type="gramStart"/>
      <w:r>
        <w:rPr>
          <w:rFonts w:asciiTheme="minorEastAsia" w:hAnsiTheme="minorEastAsia" w:hint="eastAsia"/>
          <w:szCs w:val="24"/>
        </w:rPr>
        <w:t>施化紀錄</w:t>
      </w:r>
      <w:proofErr w:type="gramEnd"/>
      <w:r>
        <w:rPr>
          <w:rFonts w:asciiTheme="minorEastAsia" w:hAnsiTheme="minorEastAsia" w:hint="eastAsia"/>
          <w:szCs w:val="24"/>
        </w:rPr>
        <w:t>單及健保卡乙事，敬請周知會員，請查照</w:t>
      </w:r>
      <w:r w:rsidR="00B6355E">
        <w:rPr>
          <w:rFonts w:asciiTheme="minorEastAsia" w:hAnsiTheme="minorEastAsia" w:hint="eastAsia"/>
          <w:szCs w:val="24"/>
        </w:rPr>
        <w:t>。</w:t>
      </w:r>
    </w:p>
    <w:p w:rsidR="008E0E15" w:rsidRDefault="008E0E15" w:rsidP="008E0E15">
      <w:pPr>
        <w:widowControl/>
        <w:spacing w:line="400" w:lineRule="exact"/>
        <w:ind w:left="720" w:hangingChars="300" w:hanging="7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hint="eastAsia"/>
          <w:szCs w:val="24"/>
        </w:rPr>
        <w:t>說明：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有關旨揭注意事項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於103年實施時，要求民眾自行帶領兒童至特約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醫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事服務機構時，需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併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同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攜帶護齒護照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乙事，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衛福部於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104年9月4日公告修正第三點及第五點，已刪除此點，並自中華民國一百零四年九月一日起生效。</w:t>
      </w:r>
    </w:p>
    <w:p w:rsidR="008E0E15" w:rsidRDefault="008E0E15" w:rsidP="008E0E15">
      <w:pPr>
        <w:tabs>
          <w:tab w:val="center" w:pos="-3119"/>
        </w:tabs>
        <w:kinsoku w:val="0"/>
        <w:snapToGrid w:val="0"/>
        <w:spacing w:line="400" w:lineRule="exact"/>
        <w:ind w:leftChars="100" w:left="560" w:hangingChars="100" w:hanging="320"/>
        <w:rPr>
          <w:rFonts w:asciiTheme="minorEastAsia" w:hAnsiTheme="minorEastAsia" w:cs="Times New Roman"/>
          <w:szCs w:val="24"/>
        </w:rPr>
      </w:pPr>
      <w:r w:rsidRPr="008E0E15">
        <w:rPr>
          <w:rFonts w:asciiTheme="minorEastAsia" w:hAnsiTheme="minorEastAsia" w:cs="Times New Roman" w:hint="eastAsia"/>
          <w:sz w:val="32"/>
          <w:szCs w:val="32"/>
        </w:rPr>
        <w:sym w:font="Wingdings" w:char="F0AB"/>
      </w:r>
      <w:r w:rsidRPr="00CF0357">
        <w:rPr>
          <w:rFonts w:asciiTheme="minorEastAsia" w:hAnsiTheme="minorEastAsia" w:cs="Times New Roman" w:hint="eastAsia"/>
          <w:szCs w:val="24"/>
        </w:rPr>
        <w:t>近期仍接獲不少民眾、院所詢問是否需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攜帶護齒護照方能施作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，再次請會員留意</w:t>
      </w:r>
      <w:r>
        <w:rPr>
          <w:rFonts w:asciiTheme="minorEastAsia" w:hAnsiTheme="minorEastAsia" w:cs="Times New Roman" w:hint="eastAsia"/>
          <w:szCs w:val="24"/>
        </w:rPr>
        <w:t>，本計畫不須</w:t>
      </w:r>
      <w:proofErr w:type="gramStart"/>
      <w:r>
        <w:rPr>
          <w:rFonts w:asciiTheme="minorEastAsia" w:hAnsiTheme="minorEastAsia" w:cs="Times New Roman" w:hint="eastAsia"/>
          <w:szCs w:val="24"/>
        </w:rPr>
        <w:t>攜帶護齒護照</w:t>
      </w:r>
      <w:proofErr w:type="gramEnd"/>
      <w:r>
        <w:rPr>
          <w:rFonts w:asciiTheme="minorEastAsia" w:hAnsiTheme="minorEastAsia" w:cs="Times New Roman" w:hint="eastAsia"/>
          <w:szCs w:val="24"/>
        </w:rPr>
        <w:t>，</w:t>
      </w:r>
      <w:r w:rsidRPr="00CF0357">
        <w:rPr>
          <w:rFonts w:asciiTheme="minorEastAsia" w:hAnsiTheme="minorEastAsia" w:cs="Times New Roman" w:hint="eastAsia"/>
          <w:szCs w:val="24"/>
        </w:rPr>
        <w:t>學童於條件符合下，僅需攜帶健保卡、家長通知書(如附錄2-1)、施作紀錄單(如附錄2-3)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即可施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作。建議民眾應先與牙科醫療院</w:t>
      </w:r>
      <w:proofErr w:type="gramStart"/>
      <w:r w:rsidRPr="00CF0357">
        <w:rPr>
          <w:rFonts w:asciiTheme="minorEastAsia" w:hAnsiTheme="minorEastAsia" w:cs="Times New Roman" w:hint="eastAsia"/>
          <w:szCs w:val="24"/>
        </w:rPr>
        <w:t>所約診</w:t>
      </w:r>
      <w:proofErr w:type="gramEnd"/>
      <w:r w:rsidRPr="00CF0357">
        <w:rPr>
          <w:rFonts w:asciiTheme="minorEastAsia" w:hAnsiTheme="minorEastAsia" w:cs="Times New Roman" w:hint="eastAsia"/>
          <w:szCs w:val="24"/>
        </w:rPr>
        <w:t>。</w:t>
      </w:r>
    </w:p>
    <w:p w:rsidR="008E0E15" w:rsidRPr="00CF0357" w:rsidRDefault="008E0E15" w:rsidP="008E0E15">
      <w:pPr>
        <w:tabs>
          <w:tab w:val="center" w:pos="-3119"/>
        </w:tabs>
        <w:kinsoku w:val="0"/>
        <w:snapToGrid w:val="0"/>
        <w:spacing w:line="40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承辦人及電話：潘佩筠02-25000133轉265</w:t>
      </w:r>
    </w:p>
    <w:p w:rsidR="008E0E15" w:rsidRPr="008E0E15" w:rsidRDefault="008E0E15" w:rsidP="008E0E15">
      <w:pPr>
        <w:widowControl/>
        <w:spacing w:line="400" w:lineRule="exact"/>
        <w:rPr>
          <w:rFonts w:asciiTheme="minorEastAsia" w:hAnsiTheme="minorEastAsia" w:cs="Times New Roman"/>
          <w:szCs w:val="24"/>
        </w:rPr>
      </w:pPr>
    </w:p>
    <w:p w:rsidR="00C25AC9" w:rsidRPr="008E0E15" w:rsidRDefault="00D94027" w:rsidP="00C25AC9">
      <w:pPr>
        <w:ind w:firstLineChars="116" w:firstLine="278"/>
        <w:rPr>
          <w:rFonts w:asciiTheme="minorEastAsia" w:hAnsiTheme="minorEastAsia"/>
          <w:szCs w:val="24"/>
        </w:rPr>
      </w:pPr>
      <w:r w:rsidRPr="00D94027">
        <w:rPr>
          <w:rFonts w:asciiTheme="minorEastAsia" w:hAnsiTheme="minorEastAsia" w:hint="eastAsia"/>
          <w:szCs w:val="24"/>
          <w:bdr w:val="single" w:sz="4" w:space="0" w:color="auto"/>
          <w:shd w:val="pct15" w:color="auto" w:fill="FFFFFF"/>
        </w:rPr>
        <w:t>牙醫診所</w:t>
      </w:r>
      <w:proofErr w:type="gramStart"/>
      <w:r w:rsidRPr="00D94027">
        <w:rPr>
          <w:rFonts w:asciiTheme="minorEastAsia" w:hAnsiTheme="minorEastAsia" w:hint="eastAsia"/>
          <w:szCs w:val="24"/>
          <w:bdr w:val="single" w:sz="4" w:space="0" w:color="auto"/>
          <w:shd w:val="pct15" w:color="auto" w:fill="FFFFFF"/>
        </w:rPr>
        <w:t>印製考模</w:t>
      </w:r>
      <w:proofErr w:type="gramEnd"/>
      <w:r w:rsidR="007125BD">
        <w:rPr>
          <w:rFonts w:asciiTheme="minorEastAsia" w:hAnsiTheme="minorEastAsia" w:hint="eastAsia"/>
          <w:szCs w:val="24"/>
        </w:rPr>
        <w:t xml:space="preserve">         </w:t>
      </w:r>
      <w:r>
        <w:rPr>
          <w:rFonts w:asciiTheme="minorEastAsia" w:hAnsiTheme="minorEastAsia" w:hint="eastAsia"/>
          <w:szCs w:val="24"/>
        </w:rPr>
        <w:t>桃衛</w:t>
      </w:r>
      <w:proofErr w:type="gramStart"/>
      <w:r>
        <w:rPr>
          <w:rFonts w:asciiTheme="minorEastAsia" w:hAnsiTheme="minorEastAsia" w:hint="eastAsia"/>
          <w:szCs w:val="24"/>
        </w:rPr>
        <w:t>醫</w:t>
      </w:r>
      <w:proofErr w:type="gramEnd"/>
      <w:r>
        <w:rPr>
          <w:rFonts w:asciiTheme="minorEastAsia" w:hAnsiTheme="minorEastAsia" w:hint="eastAsia"/>
          <w:szCs w:val="24"/>
        </w:rPr>
        <w:t>字第10600283231號</w:t>
      </w:r>
    </w:p>
    <w:p w:rsidR="00C25AC9" w:rsidRDefault="00D94027" w:rsidP="00D9402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主旨：有關牙醫診所印製參考模一案，詳如說明，請查照。</w:t>
      </w:r>
    </w:p>
    <w:p w:rsidR="00D94027" w:rsidRDefault="00D94027" w:rsidP="00D9402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說明：</w:t>
      </w:r>
    </w:p>
    <w:p w:rsidR="00D94027" w:rsidRPr="00D94027" w:rsidRDefault="00D94027" w:rsidP="00D9402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D94027">
        <w:rPr>
          <w:rFonts w:asciiTheme="minorEastAsia" w:hAnsiTheme="minorEastAsia" w:hint="eastAsia"/>
          <w:szCs w:val="24"/>
        </w:rPr>
        <w:t>依據衛生福利部106年4月20日衛部</w:t>
      </w:r>
      <w:proofErr w:type="gramStart"/>
      <w:r w:rsidRPr="00D94027">
        <w:rPr>
          <w:rFonts w:asciiTheme="minorEastAsia" w:hAnsiTheme="minorEastAsia" w:hint="eastAsia"/>
          <w:szCs w:val="24"/>
        </w:rPr>
        <w:t>醫</w:t>
      </w:r>
      <w:proofErr w:type="gramEnd"/>
      <w:r w:rsidRPr="00D94027">
        <w:rPr>
          <w:rFonts w:asciiTheme="minorEastAsia" w:hAnsiTheme="minorEastAsia" w:hint="eastAsia"/>
          <w:szCs w:val="24"/>
        </w:rPr>
        <w:t>字第1061663374號函辦理。</w:t>
      </w:r>
    </w:p>
    <w:p w:rsidR="00D94027" w:rsidRDefault="00D94027" w:rsidP="00D9402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按牙體技衛</w:t>
      </w:r>
      <w:proofErr w:type="gramEnd"/>
      <w:r>
        <w:rPr>
          <w:rFonts w:asciiTheme="minorEastAsia" w:hAnsiTheme="minorEastAsia" w:hint="eastAsia"/>
          <w:szCs w:val="24"/>
        </w:rPr>
        <w:t>師法第30條之規定，除符合第12條第3、第4、第57條第1項及58條第1項規定者外，</w:t>
      </w:r>
      <w:proofErr w:type="gramStart"/>
      <w:r>
        <w:rPr>
          <w:rFonts w:asciiTheme="minorEastAsia" w:hAnsiTheme="minorEastAsia" w:hint="eastAsia"/>
          <w:szCs w:val="24"/>
        </w:rPr>
        <w:t>未具牙體</w:t>
      </w:r>
      <w:proofErr w:type="gramEnd"/>
      <w:r>
        <w:rPr>
          <w:rFonts w:asciiTheme="minorEastAsia" w:hAnsiTheme="minorEastAsia" w:hint="eastAsia"/>
          <w:szCs w:val="24"/>
        </w:rPr>
        <w:t>技術師、牙體技術生資格而執行牙體技術業務者，處新臺幣3萬元以下罰鍰。但在牙醫師、牙</w:t>
      </w:r>
      <w:r w:rsidR="00B6355E">
        <w:rPr>
          <w:rFonts w:asciiTheme="minorEastAsia" w:hAnsiTheme="minorEastAsia" w:hint="eastAsia"/>
          <w:szCs w:val="24"/>
        </w:rPr>
        <w:t>體技術科、系學生。(二)取得畢業證書之日起五年內之牙醫學系; 牙體技術科、系畢業生。</w:t>
      </w:r>
    </w:p>
    <w:p w:rsidR="00B6355E" w:rsidRDefault="00B6355E" w:rsidP="00D9402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另依同法第12條第2項至第4項之規定，</w:t>
      </w:r>
      <w:proofErr w:type="gramStart"/>
      <w:r>
        <w:rPr>
          <w:rFonts w:asciiTheme="minorEastAsia" w:hAnsiTheme="minorEastAsia" w:hint="eastAsia"/>
          <w:szCs w:val="24"/>
        </w:rPr>
        <w:t>所稱牙體</w:t>
      </w:r>
      <w:proofErr w:type="gramEnd"/>
      <w:r>
        <w:rPr>
          <w:rFonts w:asciiTheme="minorEastAsia" w:hAnsiTheme="minorEastAsia" w:hint="eastAsia"/>
          <w:szCs w:val="24"/>
        </w:rPr>
        <w:t>技術業務，指從事口腔外牙醫</w:t>
      </w:r>
      <w:proofErr w:type="gramStart"/>
      <w:r>
        <w:rPr>
          <w:rFonts w:asciiTheme="minorEastAsia" w:hAnsiTheme="minorEastAsia" w:hint="eastAsia"/>
          <w:szCs w:val="24"/>
        </w:rPr>
        <w:t>醫</w:t>
      </w:r>
      <w:proofErr w:type="gramEnd"/>
      <w:r>
        <w:rPr>
          <w:rFonts w:asciiTheme="minorEastAsia" w:hAnsiTheme="minorEastAsia" w:hint="eastAsia"/>
          <w:szCs w:val="24"/>
        </w:rPr>
        <w:t>用之牙冠、牙橋、</w:t>
      </w:r>
      <w:proofErr w:type="gramStart"/>
      <w:r>
        <w:rPr>
          <w:rFonts w:asciiTheme="minorEastAsia" w:hAnsiTheme="minorEastAsia" w:hint="eastAsia"/>
          <w:szCs w:val="24"/>
        </w:rPr>
        <w:t>嵌體</w:t>
      </w:r>
      <w:proofErr w:type="gramEnd"/>
      <w:r>
        <w:rPr>
          <w:rFonts w:asciiTheme="minorEastAsia" w:hAnsiTheme="minorEastAsia" w:hint="eastAsia"/>
          <w:szCs w:val="24"/>
        </w:rPr>
        <w:t>、矯正裝置、義齒之製作、修理或加工業務。</w:t>
      </w:r>
    </w:p>
    <w:p w:rsidR="00B6355E" w:rsidRDefault="00B6355E" w:rsidP="00D9402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爰</w:t>
      </w:r>
      <w:proofErr w:type="gramEnd"/>
      <w:r>
        <w:rPr>
          <w:rFonts w:asciiTheme="minorEastAsia" w:hAnsiTheme="minorEastAsia" w:hint="eastAsia"/>
          <w:szCs w:val="24"/>
        </w:rPr>
        <w:t>此，請轉知所屬會員依規定辦理。</w:t>
      </w:r>
    </w:p>
    <w:p w:rsidR="00B6355E" w:rsidRDefault="00B6355E" w:rsidP="00D94027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承辦人及電話：陳怡</w:t>
      </w:r>
      <w:proofErr w:type="gramStart"/>
      <w:r>
        <w:rPr>
          <w:rFonts w:asciiTheme="minorEastAsia" w:hAnsiTheme="minorEastAsia" w:hint="eastAsia"/>
          <w:szCs w:val="24"/>
        </w:rPr>
        <w:t>甄</w:t>
      </w:r>
      <w:proofErr w:type="gramEnd"/>
      <w:r>
        <w:rPr>
          <w:rFonts w:asciiTheme="minorEastAsia" w:hAnsiTheme="minorEastAsia" w:hint="eastAsia"/>
          <w:szCs w:val="24"/>
        </w:rPr>
        <w:t xml:space="preserve"> 03-33409356轉2325</w:t>
      </w:r>
    </w:p>
    <w:p w:rsidR="00B6355E" w:rsidRPr="00D94027" w:rsidRDefault="00B6355E" w:rsidP="00B6355E">
      <w:pPr>
        <w:pStyle w:val="a3"/>
        <w:ind w:leftChars="0" w:left="720"/>
        <w:rPr>
          <w:rFonts w:asciiTheme="minorEastAsia" w:hAnsiTheme="minorEastAsia"/>
          <w:szCs w:val="24"/>
        </w:rPr>
      </w:pPr>
    </w:p>
    <w:p w:rsidR="00C25AC9" w:rsidRDefault="000A780E" w:rsidP="007125BD">
      <w:pPr>
        <w:tabs>
          <w:tab w:val="left" w:pos="3828"/>
        </w:tabs>
        <w:ind w:firstLineChars="116" w:firstLine="278"/>
        <w:rPr>
          <w:rFonts w:asciiTheme="minorEastAsia" w:hAnsiTheme="minorEastAsia"/>
          <w:szCs w:val="24"/>
        </w:rPr>
      </w:pPr>
      <w:r w:rsidRPr="000A780E">
        <w:rPr>
          <w:rFonts w:asciiTheme="minorEastAsia" w:hAnsiTheme="minorEastAsia" w:hint="eastAsia"/>
          <w:szCs w:val="24"/>
          <w:bdr w:val="single" w:sz="4" w:space="0" w:color="auto"/>
          <w:shd w:val="pct15" w:color="auto" w:fill="FFFFFF"/>
        </w:rPr>
        <w:t>醫療品質策進會</w:t>
      </w:r>
      <w:r w:rsidRPr="000A780E">
        <w:rPr>
          <w:rFonts w:asciiTheme="minorEastAsia" w:hAnsiTheme="minorEastAsia" w:hint="eastAsia"/>
          <w:szCs w:val="24"/>
        </w:rPr>
        <w:t xml:space="preserve">    </w:t>
      </w:r>
      <w:r w:rsidR="007125BD">
        <w:rPr>
          <w:rFonts w:asciiTheme="minorEastAsia" w:hAnsiTheme="minorEastAsia" w:hint="eastAsia"/>
          <w:szCs w:val="24"/>
        </w:rPr>
        <w:t xml:space="preserve">       </w:t>
      </w:r>
      <w:proofErr w:type="gramStart"/>
      <w:r>
        <w:rPr>
          <w:rFonts w:asciiTheme="minorEastAsia" w:hAnsiTheme="minorEastAsia" w:hint="eastAsia"/>
          <w:szCs w:val="24"/>
        </w:rPr>
        <w:t>牙全聰字</w:t>
      </w:r>
      <w:proofErr w:type="gramEnd"/>
      <w:r>
        <w:rPr>
          <w:rFonts w:asciiTheme="minorEastAsia" w:hAnsiTheme="minorEastAsia" w:hint="eastAsia"/>
          <w:szCs w:val="24"/>
        </w:rPr>
        <w:t>第3914號</w:t>
      </w:r>
    </w:p>
    <w:p w:rsidR="000A780E" w:rsidRDefault="000A780E" w:rsidP="000A780E">
      <w:pPr>
        <w:pStyle w:val="ac"/>
      </w:pPr>
      <w:r>
        <w:rPr>
          <w:rFonts w:hint="eastAsia"/>
        </w:rPr>
        <w:t>主旨：函轉財團法人醫院評鑑暨醫療品質策進會「106年二年期牙醫師畢業後一般醫學訓練-牙科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材(試)用專案」訊息，請貴知會員知悉，請 查照</w:t>
      </w:r>
    </w:p>
    <w:p w:rsidR="000A780E" w:rsidRDefault="000A780E" w:rsidP="000A780E">
      <w:r>
        <w:rPr>
          <w:rFonts w:hint="eastAsia"/>
        </w:rPr>
        <w:t>說明：</w:t>
      </w:r>
    </w:p>
    <w:p w:rsidR="000A780E" w:rsidRDefault="000A780E" w:rsidP="000A78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依據財團法人</w:t>
      </w:r>
      <w:proofErr w:type="gramStart"/>
      <w:r>
        <w:rPr>
          <w:rFonts w:hint="eastAsia"/>
        </w:rPr>
        <w:t>醫院評暨醫療</w:t>
      </w:r>
      <w:proofErr w:type="gramEnd"/>
      <w:r>
        <w:rPr>
          <w:rFonts w:hint="eastAsia"/>
        </w:rPr>
        <w:t>品質策進會中華民國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proofErr w:type="gramStart"/>
      <w:r>
        <w:rPr>
          <w:rFonts w:hint="eastAsia"/>
        </w:rPr>
        <w:t>醫綜字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1060500154</w:t>
      </w:r>
      <w:r>
        <w:rPr>
          <w:rFonts w:hint="eastAsia"/>
        </w:rPr>
        <w:t>號函辦理。</w:t>
      </w:r>
    </w:p>
    <w:p w:rsidR="000A780E" w:rsidRDefault="000A780E" w:rsidP="000A78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專案之需求說明書，請參閱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策</w:t>
      </w:r>
      <w:proofErr w:type="gramStart"/>
      <w:r>
        <w:rPr>
          <w:rFonts w:hint="eastAsia"/>
        </w:rPr>
        <w:t>會官網公告</w:t>
      </w:r>
      <w:proofErr w:type="gramEnd"/>
      <w:r>
        <w:rPr>
          <w:rFonts w:hint="eastAsia"/>
        </w:rPr>
        <w:t>網址：</w:t>
      </w:r>
      <w:hyperlink r:id="rId9" w:history="1">
        <w:r w:rsidRPr="00FD1100">
          <w:rPr>
            <w:rStyle w:val="a4"/>
            <w:rFonts w:hint="eastAsia"/>
          </w:rPr>
          <w:t>https://goo.gl/9rGvFB</w:t>
        </w:r>
      </w:hyperlink>
    </w:p>
    <w:p w:rsidR="000A780E" w:rsidRDefault="000A780E" w:rsidP="000A78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聯絡人及電話：蔡賢霖</w:t>
      </w:r>
      <w:r>
        <w:rPr>
          <w:rFonts w:hint="eastAsia"/>
        </w:rPr>
        <w:t xml:space="preserve"> 02-25000133</w:t>
      </w:r>
      <w:r>
        <w:rPr>
          <w:rFonts w:hint="eastAsia"/>
        </w:rPr>
        <w:t>轉</w:t>
      </w:r>
      <w:r>
        <w:rPr>
          <w:rFonts w:hint="eastAsia"/>
        </w:rPr>
        <w:t>222</w:t>
      </w:r>
    </w:p>
    <w:p w:rsidR="007125BD" w:rsidRDefault="007125BD" w:rsidP="007125BD">
      <w:pPr>
        <w:pStyle w:val="a3"/>
        <w:ind w:leftChars="0" w:left="660"/>
      </w:pPr>
    </w:p>
    <w:p w:rsidR="007125BD" w:rsidRDefault="007125BD" w:rsidP="007125BD">
      <w:pPr>
        <w:pStyle w:val="a3"/>
        <w:ind w:leftChars="0" w:left="660"/>
      </w:pPr>
    </w:p>
    <w:p w:rsidR="007125BD" w:rsidRDefault="007125BD" w:rsidP="007125BD">
      <w:pPr>
        <w:pStyle w:val="a3"/>
        <w:ind w:leftChars="0" w:left="660"/>
      </w:pPr>
    </w:p>
    <w:p w:rsidR="000A780E" w:rsidRDefault="00A9610F" w:rsidP="000A780E">
      <w:r>
        <w:rPr>
          <w:rFonts w:hint="eastAsia"/>
        </w:rPr>
        <w:lastRenderedPageBreak/>
        <w:t xml:space="preserve">  </w:t>
      </w:r>
      <w:r w:rsidRPr="00A9610F">
        <w:rPr>
          <w:rFonts w:hint="eastAsia"/>
          <w:bdr w:val="single" w:sz="4" w:space="0" w:color="auto"/>
          <w:shd w:val="pct15" w:color="auto" w:fill="FFFFFF"/>
        </w:rPr>
        <w:t>健保西醫醫療資源不足地區</w:t>
      </w:r>
      <w:r w:rsidRPr="00A9610F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7125BD">
        <w:rPr>
          <w:rFonts w:hint="eastAsia"/>
        </w:rPr>
        <w:t xml:space="preserve">   </w:t>
      </w:r>
      <w:proofErr w:type="gramStart"/>
      <w:r>
        <w:rPr>
          <w:rFonts w:hint="eastAsia"/>
        </w:rPr>
        <w:t>牙全聰字</w:t>
      </w:r>
      <w:proofErr w:type="gramEnd"/>
      <w:r>
        <w:rPr>
          <w:rFonts w:hint="eastAsia"/>
        </w:rPr>
        <w:t>3858</w:t>
      </w:r>
      <w:r>
        <w:rPr>
          <w:rFonts w:hint="eastAsia"/>
        </w:rPr>
        <w:t>號</w:t>
      </w:r>
    </w:p>
    <w:p w:rsidR="00A9610F" w:rsidRDefault="00A9610F" w:rsidP="000A780E">
      <w:r>
        <w:rPr>
          <w:rFonts w:hint="eastAsia"/>
        </w:rPr>
        <w:t>主旨：函轉衛生</w:t>
      </w:r>
      <w:proofErr w:type="gramStart"/>
      <w:r>
        <w:rPr>
          <w:rFonts w:hint="eastAsia"/>
        </w:rPr>
        <w:t>福利部函</w:t>
      </w:r>
      <w:proofErr w:type="gramEnd"/>
      <w:r>
        <w:rPr>
          <w:rFonts w:hint="eastAsia"/>
        </w:rPr>
        <w:t>「全民健康保險西醫醫療資源不足地區改善方案巡迴地點</w:t>
      </w:r>
      <w:proofErr w:type="gramStart"/>
      <w:r>
        <w:rPr>
          <w:rFonts w:hint="eastAsia"/>
        </w:rPr>
        <w:t>列屬藥事</w:t>
      </w:r>
      <w:proofErr w:type="gramEnd"/>
      <w:r>
        <w:rPr>
          <w:rFonts w:hint="eastAsia"/>
        </w:rPr>
        <w:t>法第一百零二條所稱無藥事人員執業之偏遠地區列表，於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日以</w:t>
      </w:r>
      <w:proofErr w:type="gramStart"/>
      <w:r>
        <w:rPr>
          <w:rFonts w:hint="eastAsia"/>
        </w:rPr>
        <w:t>衛授食字第</w:t>
      </w:r>
      <w:r>
        <w:rPr>
          <w:rFonts w:hint="eastAsia"/>
        </w:rPr>
        <w:t>1061402474</w:t>
      </w:r>
      <w:r>
        <w:rPr>
          <w:rFonts w:hint="eastAsia"/>
        </w:rPr>
        <w:t>號</w:t>
      </w:r>
      <w:proofErr w:type="gramEnd"/>
      <w:r>
        <w:rPr>
          <w:rFonts w:hint="eastAsia"/>
        </w:rPr>
        <w:t>公告預告，請查照並轉知所屬會員。</w:t>
      </w:r>
    </w:p>
    <w:p w:rsidR="00A9610F" w:rsidRDefault="00A9610F" w:rsidP="000A780E">
      <w:r>
        <w:rPr>
          <w:rFonts w:hint="eastAsia"/>
        </w:rPr>
        <w:t>說明：</w:t>
      </w:r>
      <w:r w:rsidR="00454C96">
        <w:rPr>
          <w:rFonts w:hint="eastAsia"/>
        </w:rPr>
        <w:t>公告及附件請至衛生福利部食品藥</w:t>
      </w:r>
      <w:r w:rsidR="007125BD">
        <w:rPr>
          <w:rFonts w:hint="eastAsia"/>
        </w:rPr>
        <w:t>物管理署網站</w:t>
      </w:r>
      <w:r w:rsidR="007125BD">
        <w:rPr>
          <w:rFonts w:hint="eastAsia"/>
        </w:rPr>
        <w:t>(</w:t>
      </w:r>
      <w:hyperlink r:id="rId10" w:history="1">
        <w:r w:rsidR="007125BD" w:rsidRPr="00FD1100">
          <w:rPr>
            <w:rStyle w:val="a4"/>
            <w:rFonts w:hint="eastAsia"/>
          </w:rPr>
          <w:t>http://www.fda.gov.tw</w:t>
        </w:r>
      </w:hyperlink>
      <w:r w:rsidR="007125BD">
        <w:rPr>
          <w:rFonts w:hint="eastAsia"/>
        </w:rPr>
        <w:t>)</w:t>
      </w:r>
      <w:r w:rsidR="007125BD">
        <w:rPr>
          <w:rFonts w:hint="eastAsia"/>
        </w:rPr>
        <w:t>之「公告資訊」網頁下載。</w:t>
      </w:r>
    </w:p>
    <w:p w:rsidR="007125BD" w:rsidRDefault="007125BD" w:rsidP="000A780E">
      <w:r>
        <w:rPr>
          <w:rFonts w:hint="eastAsia"/>
        </w:rPr>
        <w:t>承辦人及電話：謝婷勻</w:t>
      </w:r>
      <w:r>
        <w:rPr>
          <w:rFonts w:hint="eastAsia"/>
        </w:rPr>
        <w:t xml:space="preserve"> 02-25000133</w:t>
      </w:r>
      <w:r>
        <w:rPr>
          <w:rFonts w:hint="eastAsia"/>
        </w:rPr>
        <w:t>轉</w:t>
      </w:r>
      <w:r>
        <w:rPr>
          <w:rFonts w:hint="eastAsia"/>
        </w:rPr>
        <w:t>264</w:t>
      </w:r>
    </w:p>
    <w:p w:rsidR="007125BD" w:rsidRPr="007125BD" w:rsidRDefault="007125BD" w:rsidP="000A780E"/>
    <w:p w:rsidR="007125BD" w:rsidRDefault="007125BD" w:rsidP="007125BD">
      <w:pPr>
        <w:ind w:firstLineChars="100" w:firstLine="240"/>
      </w:pPr>
      <w:r w:rsidRPr="007125BD">
        <w:rPr>
          <w:rFonts w:hint="eastAsia"/>
          <w:bdr w:val="single" w:sz="4" w:space="0" w:color="auto"/>
          <w:shd w:val="pct15" w:color="auto" w:fill="FFFFFF"/>
        </w:rPr>
        <w:t>牙醫相對合理門診點數給付原則</w:t>
      </w:r>
      <w:r w:rsidRPr="007125BD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牙全聰字</w:t>
      </w:r>
      <w:proofErr w:type="gramEnd"/>
      <w:r>
        <w:rPr>
          <w:rFonts w:hint="eastAsia"/>
        </w:rPr>
        <w:t>第</w:t>
      </w:r>
      <w:r>
        <w:rPr>
          <w:rFonts w:hint="eastAsia"/>
        </w:rPr>
        <w:t>3845</w:t>
      </w:r>
      <w:r>
        <w:rPr>
          <w:rFonts w:hint="eastAsia"/>
        </w:rPr>
        <w:t>號</w:t>
      </w:r>
    </w:p>
    <w:p w:rsidR="007125BD" w:rsidRDefault="007125BD" w:rsidP="007125BD">
      <w:r>
        <w:rPr>
          <w:rFonts w:hint="eastAsia"/>
        </w:rPr>
        <w:t>主旨：函轉衛生福利部中央健康</w:t>
      </w:r>
      <w:proofErr w:type="gramStart"/>
      <w:r>
        <w:rPr>
          <w:rFonts w:hint="eastAsia"/>
        </w:rPr>
        <w:t>保險署</w:t>
      </w:r>
      <w:proofErr w:type="gramEnd"/>
      <w:r>
        <w:rPr>
          <w:rFonts w:hint="eastAsia"/>
        </w:rPr>
        <w:t>公告「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2</w:t>
      </w:r>
      <w:r>
        <w:rPr>
          <w:rFonts w:hint="eastAsia"/>
        </w:rPr>
        <w:t>月不適用牙醫相對合理門診點數給付</w:t>
      </w:r>
      <w:proofErr w:type="gramStart"/>
      <w:r>
        <w:rPr>
          <w:rFonts w:hint="eastAsia"/>
        </w:rPr>
        <w:t>原則折付方式</w:t>
      </w:r>
      <w:proofErr w:type="gramEnd"/>
      <w:r>
        <w:rPr>
          <w:rFonts w:hint="eastAsia"/>
        </w:rPr>
        <w:t>之牙醫師名單」及「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12</w:t>
      </w:r>
      <w:r>
        <w:rPr>
          <w:rFonts w:hint="eastAsia"/>
        </w:rPr>
        <w:t>月牙醫相對合理門診點數給付</w:t>
      </w:r>
      <w:proofErr w:type="gramStart"/>
      <w:r>
        <w:rPr>
          <w:rFonts w:hint="eastAsia"/>
        </w:rPr>
        <w:t>原則折付方式</w:t>
      </w:r>
      <w:proofErr w:type="gramEnd"/>
      <w:r>
        <w:rPr>
          <w:rFonts w:hint="eastAsia"/>
        </w:rPr>
        <w:t>之適用鄉鎮名單」，敬請周知會員。</w:t>
      </w:r>
    </w:p>
    <w:p w:rsidR="007125BD" w:rsidRDefault="007125BD" w:rsidP="007125BD">
      <w:r>
        <w:rPr>
          <w:rFonts w:hint="eastAsia"/>
        </w:rPr>
        <w:t>說明：</w:t>
      </w:r>
    </w:p>
    <w:p w:rsidR="007125BD" w:rsidRDefault="007125BD" w:rsidP="007125B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函轉衛生福利部中央健康</w:t>
      </w:r>
      <w:proofErr w:type="gramStart"/>
      <w:r>
        <w:rPr>
          <w:rFonts w:hint="eastAsia"/>
        </w:rPr>
        <w:t>保險署</w:t>
      </w:r>
      <w:proofErr w:type="gramEnd"/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日健保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1060032874</w:t>
      </w:r>
      <w:r>
        <w:rPr>
          <w:rFonts w:hint="eastAsia"/>
        </w:rPr>
        <w:t>號公告。</w:t>
      </w:r>
    </w:p>
    <w:p w:rsidR="007125BD" w:rsidRDefault="007125BD" w:rsidP="007125B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如需電子檔可至衛生福利部中央健康</w:t>
      </w:r>
      <w:proofErr w:type="gramStart"/>
      <w:r>
        <w:rPr>
          <w:rFonts w:hint="eastAsia"/>
        </w:rPr>
        <w:t>保險署</w:t>
      </w:r>
      <w:proofErr w:type="gramEnd"/>
      <w:r>
        <w:rPr>
          <w:rFonts w:hint="eastAsia"/>
        </w:rPr>
        <w:t>網頁</w:t>
      </w:r>
      <w:r>
        <w:rPr>
          <w:rFonts w:hint="eastAsia"/>
        </w:rPr>
        <w:t>(</w:t>
      </w:r>
      <w:hyperlink r:id="rId11" w:history="1">
        <w:r w:rsidRPr="00FD1100">
          <w:rPr>
            <w:rStyle w:val="a4"/>
            <w:rFonts w:hint="eastAsia"/>
          </w:rPr>
          <w:t>http://www.nhi.gov.tw/</w:t>
        </w:r>
      </w:hyperlink>
      <w:r>
        <w:rPr>
          <w:rFonts w:hint="eastAsia"/>
        </w:rPr>
        <w:t xml:space="preserve"> )</w:t>
      </w:r>
      <w:r>
        <w:rPr>
          <w:rFonts w:hint="eastAsia"/>
        </w:rPr>
        <w:t>公告專區下載。</w:t>
      </w:r>
    </w:p>
    <w:p w:rsidR="007125BD" w:rsidRDefault="007125BD" w:rsidP="007125B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承辦人及電話：潘佩筠</w:t>
      </w:r>
      <w:r>
        <w:rPr>
          <w:rFonts w:hint="eastAsia"/>
        </w:rPr>
        <w:t xml:space="preserve"> 02-25000133</w:t>
      </w:r>
      <w:r>
        <w:rPr>
          <w:rFonts w:hint="eastAsia"/>
        </w:rPr>
        <w:t>轉</w:t>
      </w:r>
      <w:r>
        <w:rPr>
          <w:rFonts w:hint="eastAsia"/>
        </w:rPr>
        <w:t>263</w:t>
      </w:r>
    </w:p>
    <w:p w:rsidR="0010760F" w:rsidRDefault="0010760F" w:rsidP="0010760F">
      <w:pPr>
        <w:pStyle w:val="a3"/>
        <w:ind w:leftChars="0" w:left="720"/>
      </w:pPr>
    </w:p>
    <w:p w:rsidR="007125BD" w:rsidRDefault="007125BD" w:rsidP="007125BD">
      <w:r>
        <w:rPr>
          <w:rFonts w:hint="eastAsia"/>
        </w:rPr>
        <w:t xml:space="preserve">  </w:t>
      </w:r>
      <w:r w:rsidR="002F19DE" w:rsidRPr="002F19DE">
        <w:rPr>
          <w:rFonts w:hint="eastAsia"/>
          <w:bdr w:val="single" w:sz="4" w:space="0" w:color="auto"/>
          <w:shd w:val="pct15" w:color="auto" w:fill="FFFFFF"/>
        </w:rPr>
        <w:t>長期照顧專業人員</w:t>
      </w:r>
      <w:r w:rsidR="002F19DE" w:rsidRPr="002F19DE">
        <w:rPr>
          <w:rFonts w:hint="eastAsia"/>
        </w:rPr>
        <w:t xml:space="preserve"> </w:t>
      </w:r>
      <w:r w:rsidR="002F19DE">
        <w:rPr>
          <w:rFonts w:hint="eastAsia"/>
        </w:rPr>
        <w:t xml:space="preserve">        </w:t>
      </w:r>
      <w:proofErr w:type="gramStart"/>
      <w:r w:rsidR="002F19DE">
        <w:rPr>
          <w:rFonts w:hint="eastAsia"/>
        </w:rPr>
        <w:t>牙全聰字</w:t>
      </w:r>
      <w:proofErr w:type="gramEnd"/>
      <w:r w:rsidR="002F19DE">
        <w:rPr>
          <w:rFonts w:hint="eastAsia"/>
        </w:rPr>
        <w:t>第</w:t>
      </w:r>
      <w:r w:rsidR="002F19DE">
        <w:rPr>
          <w:rFonts w:hint="eastAsia"/>
        </w:rPr>
        <w:t>3849</w:t>
      </w:r>
      <w:r w:rsidR="002F19DE">
        <w:rPr>
          <w:rFonts w:hint="eastAsia"/>
        </w:rPr>
        <w:t>號</w:t>
      </w:r>
    </w:p>
    <w:p w:rsidR="002F19DE" w:rsidRDefault="002F19DE" w:rsidP="007125BD">
      <w:r>
        <w:rPr>
          <w:rFonts w:hint="eastAsia"/>
        </w:rPr>
        <w:t>主旨：</w:t>
      </w:r>
      <w:proofErr w:type="gramStart"/>
      <w:r>
        <w:rPr>
          <w:rFonts w:hint="eastAsia"/>
        </w:rPr>
        <w:t>檢轉衛生</w:t>
      </w:r>
      <w:proofErr w:type="gramEnd"/>
      <w:r>
        <w:rPr>
          <w:rFonts w:hint="eastAsia"/>
        </w:rPr>
        <w:t>福利部</w:t>
      </w:r>
      <w:r>
        <w:rPr>
          <w:rFonts w:hint="eastAsia"/>
        </w:rPr>
        <w:t>106.04.06</w:t>
      </w:r>
      <w:r>
        <w:rPr>
          <w:rFonts w:hint="eastAsia"/>
        </w:rPr>
        <w:t>有關「長期照顧專業人員數位學習平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」完成建置，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事人員可透過該平台修畢長期照護專業人力</w:t>
      </w:r>
      <w:r>
        <w:rPr>
          <w:rFonts w:hint="eastAsia"/>
        </w:rPr>
        <w:t>LEVEL1</w:t>
      </w:r>
      <w:r>
        <w:rPr>
          <w:rFonts w:hint="eastAsia"/>
        </w:rPr>
        <w:t>系列完整課程內容並通過測驗，即可取得該課程學習證明，</w:t>
      </w:r>
      <w:proofErr w:type="gramStart"/>
      <w:r>
        <w:rPr>
          <w:rFonts w:hint="eastAsia"/>
        </w:rPr>
        <w:t>惠請轉</w:t>
      </w:r>
      <w:proofErr w:type="gramEnd"/>
      <w:r>
        <w:rPr>
          <w:rFonts w:hint="eastAsia"/>
        </w:rPr>
        <w:t>知相關資訊。</w:t>
      </w:r>
    </w:p>
    <w:p w:rsidR="002F19DE" w:rsidRDefault="002F19DE" w:rsidP="007125BD">
      <w:r>
        <w:rPr>
          <w:rFonts w:hint="eastAsia"/>
        </w:rPr>
        <w:t>承辦人及電話：王梅花</w:t>
      </w:r>
      <w:r>
        <w:rPr>
          <w:rFonts w:hint="eastAsia"/>
        </w:rPr>
        <w:t xml:space="preserve"> 02-25000133</w:t>
      </w:r>
      <w:r>
        <w:rPr>
          <w:rFonts w:hint="eastAsia"/>
        </w:rPr>
        <w:t>轉</w:t>
      </w:r>
      <w:r>
        <w:rPr>
          <w:rFonts w:hint="eastAsia"/>
        </w:rPr>
        <w:t xml:space="preserve">253  </w:t>
      </w:r>
    </w:p>
    <w:p w:rsidR="0010760F" w:rsidRDefault="0010760F" w:rsidP="007125BD"/>
    <w:p w:rsidR="002F19DE" w:rsidRDefault="002F19DE" w:rsidP="007125BD">
      <w:r>
        <w:rPr>
          <w:rFonts w:hint="eastAsia"/>
        </w:rPr>
        <w:t xml:space="preserve">  </w:t>
      </w:r>
      <w:r w:rsidRPr="002F19DE">
        <w:rPr>
          <w:rFonts w:hint="eastAsia"/>
          <w:bdr w:val="single" w:sz="4" w:space="0" w:color="auto"/>
          <w:shd w:val="pct15" w:color="auto" w:fill="FFFFFF"/>
        </w:rPr>
        <w:t>醫療收據註明服務電話</w:t>
      </w:r>
      <w:r w:rsidRPr="002F19DE">
        <w:rPr>
          <w:rFonts w:hint="eastAsia"/>
        </w:rPr>
        <w:t xml:space="preserve"> </w:t>
      </w:r>
      <w:r>
        <w:rPr>
          <w:rFonts w:hint="eastAsia"/>
        </w:rPr>
        <w:t xml:space="preserve">    (106)</w:t>
      </w:r>
      <w:r>
        <w:rPr>
          <w:rFonts w:hint="eastAsia"/>
        </w:rPr>
        <w:t>北</w:t>
      </w:r>
      <w:proofErr w:type="gramStart"/>
      <w:r>
        <w:rPr>
          <w:rFonts w:hint="eastAsia"/>
        </w:rPr>
        <w:t>玟牙審字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65</w:t>
      </w:r>
      <w:r>
        <w:rPr>
          <w:rFonts w:hint="eastAsia"/>
        </w:rPr>
        <w:t>號</w:t>
      </w:r>
    </w:p>
    <w:p w:rsidR="002F19DE" w:rsidRDefault="002F19DE" w:rsidP="007125BD">
      <w:r>
        <w:rPr>
          <w:rFonts w:hint="eastAsia"/>
        </w:rPr>
        <w:t>主旨：</w:t>
      </w:r>
      <w:proofErr w:type="gramStart"/>
      <w:r>
        <w:rPr>
          <w:rFonts w:hint="eastAsia"/>
        </w:rPr>
        <w:t>檢轉中華民國</w:t>
      </w:r>
      <w:proofErr w:type="gramEnd"/>
      <w:r>
        <w:rPr>
          <w:rFonts w:hint="eastAsia"/>
        </w:rPr>
        <w:t>牙醫師公會全國聯合會來函，有關於門診醫療費用收據註明服務電話乙事，</w:t>
      </w:r>
      <w:proofErr w:type="gramStart"/>
      <w:r>
        <w:rPr>
          <w:rFonts w:hint="eastAsia"/>
        </w:rPr>
        <w:t>請周知會</w:t>
      </w:r>
      <w:proofErr w:type="gramEnd"/>
      <w:r>
        <w:rPr>
          <w:rFonts w:hint="eastAsia"/>
        </w:rPr>
        <w:t>員醫師。</w:t>
      </w:r>
    </w:p>
    <w:p w:rsidR="002F19DE" w:rsidRDefault="002F19DE" w:rsidP="007125BD">
      <w:r>
        <w:rPr>
          <w:rFonts w:hint="eastAsia"/>
        </w:rPr>
        <w:t>說明：</w:t>
      </w:r>
    </w:p>
    <w:p w:rsidR="002F19DE" w:rsidRDefault="002F19DE" w:rsidP="002F19D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依據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日召開之「第</w:t>
      </w:r>
      <w:r>
        <w:rPr>
          <w:rFonts w:hint="eastAsia"/>
        </w:rPr>
        <w:t>10</w:t>
      </w:r>
      <w:r>
        <w:rPr>
          <w:rFonts w:hint="eastAsia"/>
        </w:rPr>
        <w:t>屆第</w:t>
      </w:r>
      <w:r>
        <w:rPr>
          <w:rFonts w:hint="eastAsia"/>
        </w:rPr>
        <w:t>13</w:t>
      </w:r>
      <w:r>
        <w:rPr>
          <w:rFonts w:hint="eastAsia"/>
        </w:rPr>
        <w:t>次牙醫門診醫療服務北區審查分會會議」會議決議辦理。</w:t>
      </w:r>
    </w:p>
    <w:p w:rsidR="002F19DE" w:rsidRDefault="002F19DE" w:rsidP="002F19D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依據中華民國牙醫</w:t>
      </w:r>
      <w:r w:rsidR="00F21647">
        <w:rPr>
          <w:rFonts w:hint="eastAsia"/>
        </w:rPr>
        <w:t>師公會全國聯合會</w:t>
      </w:r>
      <w:r w:rsidR="00F21647">
        <w:rPr>
          <w:rFonts w:hint="eastAsia"/>
        </w:rPr>
        <w:t>1060304</w:t>
      </w:r>
      <w:r w:rsidR="00F21647">
        <w:rPr>
          <w:rFonts w:hint="eastAsia"/>
        </w:rPr>
        <w:t>號</w:t>
      </w:r>
      <w:proofErr w:type="gramStart"/>
      <w:r w:rsidR="00F21647">
        <w:rPr>
          <w:rFonts w:hint="eastAsia"/>
        </w:rPr>
        <w:t>請辦單辦理</w:t>
      </w:r>
      <w:proofErr w:type="gramEnd"/>
      <w:r w:rsidR="00F21647">
        <w:rPr>
          <w:rFonts w:hint="eastAsia"/>
        </w:rPr>
        <w:t>。</w:t>
      </w:r>
    </w:p>
    <w:p w:rsidR="00F21647" w:rsidRDefault="00F21647" w:rsidP="002F19D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承辦人及電話：楊逸莉</w:t>
      </w:r>
      <w:r>
        <w:rPr>
          <w:rFonts w:hint="eastAsia"/>
        </w:rPr>
        <w:t xml:space="preserve">  03-4383630</w:t>
      </w:r>
    </w:p>
    <w:p w:rsidR="00F21647" w:rsidRDefault="00F21647" w:rsidP="00F21647">
      <w:r>
        <w:rPr>
          <w:rFonts w:hint="eastAsia"/>
        </w:rPr>
        <w:t xml:space="preserve">  </w:t>
      </w:r>
      <w:r w:rsidRPr="00F21647">
        <w:rPr>
          <w:rFonts w:hint="eastAsia"/>
          <w:bdr w:val="single" w:sz="4" w:space="0" w:color="auto"/>
          <w:shd w:val="pct15" w:color="auto" w:fill="FFFFFF"/>
        </w:rPr>
        <w:t>新制勞動法令相關</w:t>
      </w: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牙全聰字</w:t>
      </w:r>
      <w:proofErr w:type="gramEnd"/>
      <w:r>
        <w:rPr>
          <w:rFonts w:hint="eastAsia"/>
        </w:rPr>
        <w:t>第</w:t>
      </w:r>
      <w:r>
        <w:rPr>
          <w:rFonts w:hint="eastAsia"/>
        </w:rPr>
        <w:t>3834</w:t>
      </w:r>
      <w:r>
        <w:rPr>
          <w:rFonts w:hint="eastAsia"/>
        </w:rPr>
        <w:t>號</w:t>
      </w:r>
    </w:p>
    <w:p w:rsidR="00F21647" w:rsidRDefault="00F21647" w:rsidP="00F21647">
      <w:r>
        <w:rPr>
          <w:rFonts w:hint="eastAsia"/>
        </w:rPr>
        <w:t>主旨：檢送本會網站新制勞動法令相關資訊，復如說明段，</w:t>
      </w:r>
      <w:proofErr w:type="gramStart"/>
      <w:r>
        <w:rPr>
          <w:rFonts w:hint="eastAsia"/>
        </w:rPr>
        <w:t>惠請轉</w:t>
      </w:r>
      <w:proofErr w:type="gramEnd"/>
      <w:r>
        <w:rPr>
          <w:rFonts w:hint="eastAsia"/>
        </w:rPr>
        <w:t>知全體會員，敬請</w:t>
      </w:r>
      <w:r>
        <w:rPr>
          <w:rFonts w:hint="eastAsia"/>
        </w:rPr>
        <w:t xml:space="preserve"> </w:t>
      </w:r>
      <w:r>
        <w:rPr>
          <w:rFonts w:hint="eastAsia"/>
        </w:rPr>
        <w:t>查照。</w:t>
      </w:r>
    </w:p>
    <w:p w:rsidR="00F21647" w:rsidRDefault="00F21647" w:rsidP="00F21647">
      <w:r>
        <w:rPr>
          <w:rFonts w:hint="eastAsia"/>
        </w:rPr>
        <w:t>說明：</w:t>
      </w:r>
    </w:p>
    <w:p w:rsidR="00F21647" w:rsidRDefault="00F21647" w:rsidP="00F21647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依據本會</w:t>
      </w:r>
      <w:r>
        <w:rPr>
          <w:rFonts w:hint="eastAsia"/>
        </w:rPr>
        <w:t>106.03.16</w:t>
      </w:r>
      <w:r>
        <w:rPr>
          <w:rFonts w:hint="eastAsia"/>
        </w:rPr>
        <w:t>第十二屆第四次勞動檢查相關事項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擬小組會議決議辦理。</w:t>
      </w:r>
    </w:p>
    <w:p w:rsidR="00F21647" w:rsidRDefault="00F21647" w:rsidP="00F21647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隨函</w:t>
      </w:r>
      <w:proofErr w:type="gramStart"/>
      <w:r>
        <w:rPr>
          <w:rFonts w:hint="eastAsia"/>
        </w:rPr>
        <w:t>檢附本會</w:t>
      </w:r>
      <w:proofErr w:type="gramEnd"/>
      <w:r>
        <w:rPr>
          <w:rFonts w:hint="eastAsia"/>
        </w:rPr>
        <w:t>刊登於網站</w:t>
      </w:r>
      <w:hyperlink r:id="rId12" w:history="1">
        <w:r w:rsidRPr="00FD1100">
          <w:rPr>
            <w:rStyle w:val="a4"/>
            <w:rFonts w:hint="eastAsia"/>
          </w:rPr>
          <w:t>www.cda.org.tw</w:t>
        </w:r>
      </w:hyperlink>
      <w:r>
        <w:rPr>
          <w:rFonts w:hint="eastAsia"/>
        </w:rPr>
        <w:t>之勞動法令相關資料下載。</w:t>
      </w:r>
    </w:p>
    <w:p w:rsidR="00F21647" w:rsidRDefault="00F21647" w:rsidP="00F21647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承辦人及電話：蔡賢霖</w:t>
      </w:r>
      <w:r>
        <w:rPr>
          <w:rFonts w:hint="eastAsia"/>
        </w:rPr>
        <w:t xml:space="preserve">  02-25000133</w:t>
      </w:r>
      <w:r>
        <w:rPr>
          <w:rFonts w:hint="eastAsia"/>
        </w:rPr>
        <w:t>轉</w:t>
      </w:r>
      <w:r>
        <w:rPr>
          <w:rFonts w:hint="eastAsia"/>
        </w:rPr>
        <w:t>222</w:t>
      </w:r>
    </w:p>
    <w:p w:rsidR="00F21647" w:rsidRPr="00F21647" w:rsidRDefault="00F21647" w:rsidP="00F21647">
      <w:r>
        <w:rPr>
          <w:rFonts w:hint="eastAsia"/>
        </w:rPr>
        <w:lastRenderedPageBreak/>
        <w:t xml:space="preserve">  </w:t>
      </w:r>
    </w:p>
    <w:p w:rsidR="00F21647" w:rsidRDefault="00F21647" w:rsidP="00F21647">
      <w:r>
        <w:rPr>
          <w:rFonts w:hint="eastAsia"/>
        </w:rPr>
        <w:t xml:space="preserve">  </w:t>
      </w:r>
      <w:r w:rsidRPr="00F21647">
        <w:rPr>
          <w:rFonts w:hint="eastAsia"/>
          <w:bdr w:val="single" w:sz="4" w:space="0" w:color="auto"/>
          <w:shd w:val="pct15" w:color="auto" w:fill="FFFFFF"/>
        </w:rPr>
        <w:t>牙醫門診醫療服務北區審查分會</w:t>
      </w:r>
      <w:r>
        <w:rPr>
          <w:rFonts w:hint="eastAsia"/>
        </w:rPr>
        <w:t xml:space="preserve">      (106)</w:t>
      </w:r>
      <w:r>
        <w:rPr>
          <w:rFonts w:hint="eastAsia"/>
        </w:rPr>
        <w:t>北</w:t>
      </w:r>
      <w:proofErr w:type="gramStart"/>
      <w:r>
        <w:rPr>
          <w:rFonts w:hint="eastAsia"/>
        </w:rPr>
        <w:t>玟牙審字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64</w:t>
      </w:r>
      <w:r>
        <w:rPr>
          <w:rFonts w:hint="eastAsia"/>
        </w:rPr>
        <w:t>號</w:t>
      </w:r>
    </w:p>
    <w:p w:rsidR="00F21647" w:rsidRDefault="00F21647" w:rsidP="00F21647">
      <w:r>
        <w:rPr>
          <w:rFonts w:hint="eastAsia"/>
        </w:rPr>
        <w:t>主旨：</w:t>
      </w:r>
      <w:proofErr w:type="gramStart"/>
      <w:r>
        <w:rPr>
          <w:rFonts w:hint="eastAsia"/>
        </w:rPr>
        <w:t>檢轉中華民國</w:t>
      </w:r>
      <w:proofErr w:type="gramEnd"/>
      <w:r>
        <w:rPr>
          <w:rFonts w:hint="eastAsia"/>
        </w:rPr>
        <w:t>牙醫師公會全國聯合會來函，有關特</w:t>
      </w:r>
      <w:r w:rsidR="003A70E2">
        <w:rPr>
          <w:rFonts w:hint="eastAsia"/>
        </w:rPr>
        <w:t>約</w:t>
      </w:r>
      <w:r>
        <w:rPr>
          <w:rFonts w:hint="eastAsia"/>
        </w:rPr>
        <w:t>醫療院所經查有違反全民健康保險法之情事，請加強宣導會員醫師注意。</w:t>
      </w:r>
    </w:p>
    <w:p w:rsidR="00F21647" w:rsidRDefault="00F21647" w:rsidP="00F21647">
      <w:r>
        <w:rPr>
          <w:rFonts w:hint="eastAsia"/>
        </w:rPr>
        <w:t>說明：</w:t>
      </w:r>
    </w:p>
    <w:p w:rsidR="00F21647" w:rsidRDefault="00F21647" w:rsidP="009A6C2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依據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日召開之「第</w:t>
      </w:r>
      <w:r w:rsidR="009A6C25">
        <w:rPr>
          <w:rFonts w:hint="eastAsia"/>
        </w:rPr>
        <w:t>10</w:t>
      </w:r>
      <w:r w:rsidR="009A6C25">
        <w:rPr>
          <w:rFonts w:hint="eastAsia"/>
        </w:rPr>
        <w:t>屆第</w:t>
      </w:r>
      <w:r w:rsidR="009A6C25">
        <w:rPr>
          <w:rFonts w:hint="eastAsia"/>
        </w:rPr>
        <w:t>13</w:t>
      </w:r>
      <w:r w:rsidR="009A6C25">
        <w:rPr>
          <w:rFonts w:hint="eastAsia"/>
        </w:rPr>
        <w:t>次牙醫門診醫療服務北區審查分會會議」會議決議辦理。</w:t>
      </w:r>
    </w:p>
    <w:p w:rsidR="009A6C25" w:rsidRDefault="009A6C25" w:rsidP="009A6C25">
      <w:pPr>
        <w:pStyle w:val="a3"/>
        <w:numPr>
          <w:ilvl w:val="0"/>
          <w:numId w:val="12"/>
        </w:numPr>
        <w:ind w:leftChars="0"/>
      </w:pPr>
      <w:r w:rsidRPr="009A6C25">
        <w:rPr>
          <w:rFonts w:hint="eastAsia"/>
        </w:rPr>
        <w:t>依</w:t>
      </w:r>
      <w:r>
        <w:rPr>
          <w:rFonts w:hint="eastAsia"/>
        </w:rPr>
        <w:t>據中華民國牙醫師公會全國聯合會</w:t>
      </w:r>
      <w:r>
        <w:rPr>
          <w:rFonts w:hint="eastAsia"/>
        </w:rPr>
        <w:t>10603101</w:t>
      </w:r>
      <w:r>
        <w:rPr>
          <w:rFonts w:hint="eastAsia"/>
        </w:rPr>
        <w:t>號</w:t>
      </w:r>
      <w:proofErr w:type="gramStart"/>
      <w:r>
        <w:rPr>
          <w:rFonts w:hint="eastAsia"/>
        </w:rPr>
        <w:t>請辦單辦理</w:t>
      </w:r>
      <w:proofErr w:type="gramEnd"/>
      <w:r>
        <w:rPr>
          <w:rFonts w:hint="eastAsia"/>
        </w:rPr>
        <w:t>。</w:t>
      </w:r>
    </w:p>
    <w:p w:rsidR="009A6C25" w:rsidRDefault="009A6C25" w:rsidP="009A6C2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承辦人及電話：楊逸莉</w:t>
      </w:r>
      <w:r>
        <w:rPr>
          <w:rFonts w:hint="eastAsia"/>
        </w:rPr>
        <w:t xml:space="preserve">  03-4383630</w:t>
      </w:r>
    </w:p>
    <w:p w:rsidR="0010760F" w:rsidRDefault="0010760F" w:rsidP="0010760F">
      <w:pPr>
        <w:pStyle w:val="a3"/>
        <w:ind w:leftChars="0" w:left="720"/>
      </w:pPr>
    </w:p>
    <w:p w:rsidR="009A6C25" w:rsidRDefault="00896D86" w:rsidP="00896D86">
      <w:pPr>
        <w:ind w:firstLineChars="100" w:firstLine="240"/>
      </w:pPr>
      <w:r w:rsidRPr="00896D86">
        <w:rPr>
          <w:rFonts w:hint="eastAsia"/>
          <w:bdr w:val="single" w:sz="4" w:space="0" w:color="auto"/>
          <w:shd w:val="pct15" w:color="auto" w:fill="FFFFFF"/>
        </w:rPr>
        <w:t>第十八屆醫療品質獎</w:t>
      </w: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牙全聰字</w:t>
      </w:r>
      <w:proofErr w:type="gramEnd"/>
      <w:r>
        <w:rPr>
          <w:rFonts w:hint="eastAsia"/>
        </w:rPr>
        <w:t>第</w:t>
      </w:r>
      <w:r>
        <w:rPr>
          <w:rFonts w:hint="eastAsia"/>
        </w:rPr>
        <w:t>3911</w:t>
      </w:r>
      <w:r>
        <w:rPr>
          <w:rFonts w:hint="eastAsia"/>
        </w:rPr>
        <w:t>號</w:t>
      </w:r>
    </w:p>
    <w:p w:rsidR="00896D86" w:rsidRDefault="00896D86" w:rsidP="009A6C25">
      <w:r>
        <w:rPr>
          <w:rFonts w:hint="eastAsia"/>
        </w:rPr>
        <w:t>主旨：</w:t>
      </w:r>
      <w:proofErr w:type="gramStart"/>
      <w:r>
        <w:rPr>
          <w:rFonts w:hint="eastAsia"/>
        </w:rPr>
        <w:t>檢轉財團法人</w:t>
      </w:r>
      <w:proofErr w:type="gramEnd"/>
      <w:r>
        <w:rPr>
          <w:rFonts w:hint="eastAsia"/>
        </w:rPr>
        <w:t>醫院評鑑暨醫療品質策進會函</w:t>
      </w:r>
      <w:r>
        <w:rPr>
          <w:rFonts w:hint="eastAsia"/>
        </w:rPr>
        <w:t xml:space="preserve">- </w:t>
      </w:r>
      <w:r>
        <w:rPr>
          <w:rFonts w:hint="eastAsia"/>
        </w:rPr>
        <w:t>有關「第十八屆醫療品質獎」</w:t>
      </w:r>
      <w:proofErr w:type="gramStart"/>
      <w:r>
        <w:rPr>
          <w:rFonts w:hint="eastAsia"/>
        </w:rPr>
        <w:t>說如說明</w:t>
      </w:r>
      <w:proofErr w:type="gramEnd"/>
      <w:r>
        <w:rPr>
          <w:rFonts w:hint="eastAsia"/>
        </w:rPr>
        <w:t>，請轉知所屬會員。</w:t>
      </w:r>
    </w:p>
    <w:p w:rsidR="00896D86" w:rsidRDefault="00896D86" w:rsidP="009A6C25">
      <w:r>
        <w:rPr>
          <w:rFonts w:hint="eastAsia"/>
        </w:rPr>
        <w:t>說明：</w:t>
      </w:r>
    </w:p>
    <w:p w:rsidR="00896D86" w:rsidRDefault="00896D86" w:rsidP="009A6C25">
      <w:r>
        <w:rPr>
          <w:rFonts w:hint="eastAsia"/>
        </w:rPr>
        <w:t xml:space="preserve">  </w:t>
      </w:r>
      <w:r>
        <w:rPr>
          <w:rFonts w:hint="eastAsia"/>
        </w:rPr>
        <w:t>一</w:t>
      </w:r>
      <w:r w:rsidR="005F069F">
        <w:rPr>
          <w:rFonts w:hint="eastAsia"/>
        </w:rPr>
        <w:t>、</w:t>
      </w:r>
      <w:r>
        <w:rPr>
          <w:rFonts w:hint="eastAsia"/>
        </w:rPr>
        <w:t>第十八屆醫療品質獎完整活動辦法請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至網站查詢</w:t>
      </w:r>
      <w:r>
        <w:rPr>
          <w:rFonts w:hint="eastAsia"/>
        </w:rPr>
        <w:t>(http://www.jct .org.tw//</w:t>
      </w:r>
      <w:r>
        <w:rPr>
          <w:rFonts w:hint="eastAsia"/>
        </w:rPr>
        <w:t>品質促進</w:t>
      </w:r>
      <w:r>
        <w:rPr>
          <w:rFonts w:hint="eastAsia"/>
        </w:rPr>
        <w:t>/(HQIC)</w:t>
      </w:r>
      <w:r>
        <w:rPr>
          <w:rFonts w:hint="eastAsia"/>
        </w:rPr>
        <w:t>醫療品質獎專區</w:t>
      </w:r>
      <w:r>
        <w:rPr>
          <w:rFonts w:hint="eastAsia"/>
        </w:rPr>
        <w:t>)</w:t>
      </w:r>
      <w:r>
        <w:rPr>
          <w:rFonts w:hint="eastAsia"/>
        </w:rPr>
        <w:t>，相關事宜請洽詢活動</w:t>
      </w:r>
      <w:r w:rsidR="005F069F">
        <w:rPr>
          <w:rFonts w:hint="eastAsia"/>
        </w:rPr>
        <w:t>承辦人員：</w:t>
      </w:r>
    </w:p>
    <w:p w:rsidR="005F069F" w:rsidRDefault="005F069F" w:rsidP="009A6C25">
      <w:r>
        <w:rPr>
          <w:rFonts w:hint="eastAsia"/>
        </w:rPr>
        <w:t xml:space="preserve">    1.</w:t>
      </w:r>
      <w:r>
        <w:rPr>
          <w:rFonts w:hint="eastAsia"/>
        </w:rPr>
        <w:t>主題類、系統類競賽，連絡人：邱藍瑩小姐、吳佳臻小姐，</w:t>
      </w:r>
      <w:r>
        <w:rPr>
          <w:rFonts w:hint="eastAsia"/>
        </w:rPr>
        <w:t>(02)8964-3000</w:t>
      </w:r>
      <w:r>
        <w:rPr>
          <w:rFonts w:hint="eastAsia"/>
        </w:rPr>
        <w:t>分機</w:t>
      </w:r>
      <w:r>
        <w:rPr>
          <w:rFonts w:hint="eastAsia"/>
        </w:rPr>
        <w:t>3014</w:t>
      </w:r>
      <w:r>
        <w:rPr>
          <w:rFonts w:hint="eastAsia"/>
        </w:rPr>
        <w:t>、</w:t>
      </w:r>
      <w:r>
        <w:rPr>
          <w:rFonts w:hint="eastAsia"/>
        </w:rPr>
        <w:t>3013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13" w:history="1">
        <w:r w:rsidRPr="00FD1100">
          <w:rPr>
            <w:rStyle w:val="a4"/>
            <w:rFonts w:hint="eastAsia"/>
          </w:rPr>
          <w:t>HQIC@jct.org.tw</w:t>
        </w:r>
      </w:hyperlink>
    </w:p>
    <w:p w:rsidR="005F069F" w:rsidRDefault="005F069F" w:rsidP="009A6C25">
      <w:r>
        <w:rPr>
          <w:rFonts w:hint="eastAsia"/>
        </w:rPr>
        <w:t xml:space="preserve">    2.</w:t>
      </w:r>
      <w:r>
        <w:rPr>
          <w:rFonts w:hint="eastAsia"/>
        </w:rPr>
        <w:t>實證醫學類、擬真情境類、智慧醫療類競賽，聯絡人：翁玉姍、徐</w:t>
      </w:r>
      <w:proofErr w:type="gramStart"/>
      <w:r>
        <w:rPr>
          <w:rFonts w:hint="eastAsia"/>
        </w:rPr>
        <w:t>珮</w:t>
      </w:r>
      <w:proofErr w:type="gramEnd"/>
      <w:r>
        <w:rPr>
          <w:rFonts w:hint="eastAsia"/>
        </w:rPr>
        <w:t>嘉小姐，</w:t>
      </w:r>
      <w:r>
        <w:rPr>
          <w:rFonts w:hint="eastAsia"/>
        </w:rPr>
        <w:t>(02)8964-3000</w:t>
      </w:r>
      <w:r>
        <w:rPr>
          <w:rFonts w:hint="eastAsia"/>
        </w:rPr>
        <w:t>分機</w:t>
      </w:r>
      <w:r>
        <w:rPr>
          <w:rFonts w:hint="eastAsia"/>
        </w:rPr>
        <w:t>3019</w:t>
      </w:r>
      <w:r>
        <w:rPr>
          <w:rFonts w:hint="eastAsia"/>
        </w:rPr>
        <w:t>、</w:t>
      </w:r>
      <w:r>
        <w:rPr>
          <w:rFonts w:hint="eastAsia"/>
        </w:rPr>
        <w:t>3018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14" w:history="1">
        <w:r w:rsidRPr="00FD1100">
          <w:rPr>
            <w:rStyle w:val="a4"/>
            <w:rFonts w:hint="eastAsia"/>
          </w:rPr>
          <w:t>HQIC@jct.org.tw</w:t>
        </w:r>
      </w:hyperlink>
    </w:p>
    <w:p w:rsidR="0010760F" w:rsidRDefault="0010760F" w:rsidP="009A6C25"/>
    <w:p w:rsidR="005F069F" w:rsidRDefault="005F069F" w:rsidP="009A6C25">
      <w:r>
        <w:rPr>
          <w:rFonts w:hint="eastAsia"/>
        </w:rPr>
        <w:t xml:space="preserve">  </w:t>
      </w:r>
      <w:r w:rsidRPr="005F069F">
        <w:rPr>
          <w:rFonts w:hint="eastAsia"/>
          <w:bdr w:val="single" w:sz="4" w:space="0" w:color="auto"/>
          <w:shd w:val="pct15" w:color="auto" w:fill="FFFFFF"/>
        </w:rPr>
        <w:t>全民健康保險轉診辦法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牙全聰字</w:t>
      </w:r>
      <w:proofErr w:type="gramEnd"/>
      <w:r>
        <w:rPr>
          <w:rFonts w:hint="eastAsia"/>
        </w:rPr>
        <w:t>第</w:t>
      </w:r>
      <w:r>
        <w:rPr>
          <w:rFonts w:hint="eastAsia"/>
        </w:rPr>
        <w:t>3889</w:t>
      </w:r>
      <w:r>
        <w:rPr>
          <w:rFonts w:hint="eastAsia"/>
        </w:rPr>
        <w:t>號</w:t>
      </w:r>
    </w:p>
    <w:p w:rsidR="005F069F" w:rsidRDefault="005F069F" w:rsidP="009A6C25">
      <w:r>
        <w:rPr>
          <w:rFonts w:hint="eastAsia"/>
        </w:rPr>
        <w:t>主旨：函轉衛生福利部修正「全民健康保險轉診實施辦法」部分條文，並自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日以衛</w:t>
      </w:r>
      <w:proofErr w:type="gramStart"/>
      <w:r>
        <w:rPr>
          <w:rFonts w:hint="eastAsia"/>
        </w:rPr>
        <w:t>部保字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1061260160</w:t>
      </w:r>
      <w:r>
        <w:rPr>
          <w:rFonts w:hint="eastAsia"/>
        </w:rPr>
        <w:t>號令修正發布，詳如說明。</w:t>
      </w:r>
    </w:p>
    <w:p w:rsidR="005F069F" w:rsidRDefault="005F069F" w:rsidP="009A6C25">
      <w:r>
        <w:rPr>
          <w:rFonts w:hint="eastAsia"/>
        </w:rPr>
        <w:t>說明：</w:t>
      </w:r>
    </w:p>
    <w:p w:rsidR="005F069F" w:rsidRDefault="005F069F" w:rsidP="009A6C25">
      <w:r>
        <w:rPr>
          <w:rFonts w:hint="eastAsia"/>
        </w:rPr>
        <w:t xml:space="preserve">  </w:t>
      </w:r>
      <w:r>
        <w:rPr>
          <w:rFonts w:hint="eastAsia"/>
        </w:rPr>
        <w:t>一、上述公告修正內容電子檔已刊登於本會網站，會員自行下載。本會網址：</w:t>
      </w:r>
      <w:hyperlink r:id="rId15" w:history="1">
        <w:r w:rsidRPr="00FD1100">
          <w:rPr>
            <w:rStyle w:val="a4"/>
            <w:rFonts w:hint="eastAsia"/>
          </w:rPr>
          <w:t>www.cda.rg.tw</w:t>
        </w:r>
      </w:hyperlink>
      <w:r>
        <w:rPr>
          <w:rFonts w:hint="eastAsia"/>
        </w:rPr>
        <w:t>；路徑：法規資料庫</w:t>
      </w:r>
      <w:r>
        <w:rPr>
          <w:rFonts w:hint="eastAsia"/>
        </w:rPr>
        <w:t>&gt;</w:t>
      </w:r>
      <w:r>
        <w:rPr>
          <w:rFonts w:hint="eastAsia"/>
        </w:rPr>
        <w:t>全民健保總額相關法規</w:t>
      </w:r>
      <w:r>
        <w:rPr>
          <w:rFonts w:hint="eastAsia"/>
        </w:rPr>
        <w:t>&gt;</w:t>
      </w:r>
      <w:r>
        <w:rPr>
          <w:rFonts w:hint="eastAsia"/>
        </w:rPr>
        <w:t>總額相關法規。</w:t>
      </w:r>
    </w:p>
    <w:p w:rsidR="0010760F" w:rsidRDefault="0010760F" w:rsidP="009A6C25"/>
    <w:p w:rsidR="005F069F" w:rsidRDefault="005F069F" w:rsidP="009A6C25">
      <w:r>
        <w:rPr>
          <w:rFonts w:hint="eastAsia"/>
        </w:rPr>
        <w:t xml:space="preserve"> </w:t>
      </w:r>
      <w:r w:rsidR="00F1241C" w:rsidRPr="00F1241C">
        <w:rPr>
          <w:rFonts w:hint="eastAsia"/>
        </w:rPr>
        <w:t xml:space="preserve"> </w:t>
      </w:r>
      <w:r w:rsidRPr="005F069F">
        <w:rPr>
          <w:rFonts w:hint="eastAsia"/>
          <w:bdr w:val="single" w:sz="4" w:space="0" w:color="auto"/>
          <w:shd w:val="pct15" w:color="auto" w:fill="FFFFFF"/>
        </w:rPr>
        <w:t>有關醫療器材仿單</w:t>
      </w:r>
      <w:r>
        <w:rPr>
          <w:rFonts w:hint="eastAsia"/>
        </w:rPr>
        <w:t xml:space="preserve">         </w:t>
      </w:r>
      <w:proofErr w:type="gramStart"/>
      <w:r>
        <w:rPr>
          <w:rFonts w:hint="eastAsia"/>
        </w:rPr>
        <w:t>桃衛藥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1060029134</w:t>
      </w:r>
      <w:r>
        <w:rPr>
          <w:rFonts w:hint="eastAsia"/>
        </w:rPr>
        <w:t>號</w:t>
      </w:r>
    </w:p>
    <w:p w:rsidR="00945432" w:rsidRDefault="005F069F" w:rsidP="009A6C25">
      <w:r>
        <w:rPr>
          <w:rFonts w:hint="eastAsia"/>
        </w:rPr>
        <w:t>主旨：有關醫</w:t>
      </w:r>
      <w:r w:rsidR="00945432">
        <w:rPr>
          <w:rFonts w:hint="eastAsia"/>
        </w:rPr>
        <w:t>療器材仿單、標籤、外盒所載之許可證持有者藥商地址，請依衛生福利部食品藥物管理署</w:t>
      </w:r>
      <w:r w:rsidR="00945432">
        <w:rPr>
          <w:rFonts w:hint="eastAsia"/>
        </w:rPr>
        <w:t>106</w:t>
      </w:r>
      <w:r w:rsidR="00945432">
        <w:rPr>
          <w:rFonts w:hint="eastAsia"/>
        </w:rPr>
        <w:t>年</w:t>
      </w:r>
      <w:r w:rsidR="00945432">
        <w:rPr>
          <w:rFonts w:hint="eastAsia"/>
        </w:rPr>
        <w:t>4</w:t>
      </w:r>
      <w:r w:rsidR="00945432">
        <w:rPr>
          <w:rFonts w:hint="eastAsia"/>
        </w:rPr>
        <w:t>月</w:t>
      </w:r>
      <w:r w:rsidR="00945432">
        <w:rPr>
          <w:rFonts w:hint="eastAsia"/>
        </w:rPr>
        <w:t>24</w:t>
      </w:r>
      <w:r w:rsidR="00945432">
        <w:rPr>
          <w:rFonts w:hint="eastAsia"/>
        </w:rPr>
        <w:t>日</w:t>
      </w:r>
      <w:proofErr w:type="gramStart"/>
      <w:r w:rsidR="00945432">
        <w:rPr>
          <w:rFonts w:hint="eastAsia"/>
        </w:rPr>
        <w:t>衛授食字第</w:t>
      </w:r>
      <w:r w:rsidR="00945432">
        <w:rPr>
          <w:rFonts w:hint="eastAsia"/>
        </w:rPr>
        <w:t>1051611612</w:t>
      </w:r>
      <w:r w:rsidR="00945432">
        <w:rPr>
          <w:rFonts w:hint="eastAsia"/>
        </w:rPr>
        <w:t>號</w:t>
      </w:r>
      <w:proofErr w:type="gramEnd"/>
      <w:r w:rsidR="00945432">
        <w:rPr>
          <w:rFonts w:hint="eastAsia"/>
        </w:rPr>
        <w:t>公告辦理。</w:t>
      </w:r>
    </w:p>
    <w:p w:rsidR="00945432" w:rsidRDefault="00945432" w:rsidP="009A6C25">
      <w:r>
        <w:rPr>
          <w:rFonts w:hint="eastAsia"/>
        </w:rPr>
        <w:t>說明：</w:t>
      </w:r>
      <w:r>
        <w:rPr>
          <w:rFonts w:hint="eastAsia"/>
        </w:rPr>
        <w:t xml:space="preserve"> </w:t>
      </w:r>
    </w:p>
    <w:p w:rsidR="00945432" w:rsidRDefault="00945432" w:rsidP="0094543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依據衛生福利部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proofErr w:type="gramStart"/>
      <w:r>
        <w:rPr>
          <w:rFonts w:hint="eastAsia"/>
        </w:rPr>
        <w:t>衛授食字第</w:t>
      </w:r>
      <w:r>
        <w:rPr>
          <w:rFonts w:hint="eastAsia"/>
        </w:rPr>
        <w:t>1061603167</w:t>
      </w:r>
      <w:r>
        <w:rPr>
          <w:rFonts w:hint="eastAsia"/>
        </w:rPr>
        <w:t>號</w:t>
      </w:r>
      <w:proofErr w:type="gramEnd"/>
      <w:r>
        <w:rPr>
          <w:rFonts w:hint="eastAsia"/>
        </w:rPr>
        <w:t>函辦理。</w:t>
      </w:r>
    </w:p>
    <w:p w:rsidR="00945432" w:rsidRDefault="00945432" w:rsidP="0094543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檢附衛生福利部食品藥物管理署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proofErr w:type="gramStart"/>
      <w:r>
        <w:rPr>
          <w:rFonts w:hint="eastAsia"/>
        </w:rPr>
        <w:t>衛授食字第</w:t>
      </w:r>
      <w:r>
        <w:rPr>
          <w:rFonts w:hint="eastAsia"/>
        </w:rPr>
        <w:t>1051611612</w:t>
      </w:r>
      <w:r>
        <w:rPr>
          <w:rFonts w:hint="eastAsia"/>
        </w:rPr>
        <w:t>號</w:t>
      </w:r>
      <w:proofErr w:type="gramEnd"/>
      <w:r>
        <w:rPr>
          <w:rFonts w:hint="eastAsia"/>
        </w:rPr>
        <w:t>公告影本供參；抑或至衛生福利部食品藥物管理署</w:t>
      </w:r>
      <w:r>
        <w:rPr>
          <w:rFonts w:hint="eastAsia"/>
        </w:rPr>
        <w:t>(</w:t>
      </w:r>
      <w:r>
        <w:rPr>
          <w:rFonts w:hint="eastAsia"/>
        </w:rPr>
        <w:t>網址：</w:t>
      </w:r>
      <w:hyperlink r:id="rId16" w:history="1">
        <w:r w:rsidRPr="00FD1100">
          <w:rPr>
            <w:rStyle w:val="a4"/>
            <w:rFonts w:hint="eastAsia"/>
          </w:rPr>
          <w:t>http://www.fda.gov.tw</w:t>
        </w:r>
      </w:hyperlink>
      <w:r>
        <w:rPr>
          <w:rFonts w:hint="eastAsia"/>
        </w:rPr>
        <w:t>)</w:t>
      </w:r>
      <w:r>
        <w:rPr>
          <w:rFonts w:hint="eastAsia"/>
        </w:rPr>
        <w:t>之「</w:t>
      </w:r>
      <w:proofErr w:type="gramStart"/>
      <w:r>
        <w:rPr>
          <w:rFonts w:hint="eastAsia"/>
        </w:rPr>
        <w:t>本署公告</w:t>
      </w:r>
      <w:proofErr w:type="gramEnd"/>
      <w:r>
        <w:rPr>
          <w:rFonts w:hint="eastAsia"/>
        </w:rPr>
        <w:t>」自行下載。</w:t>
      </w:r>
    </w:p>
    <w:p w:rsidR="008D315D" w:rsidRDefault="008D315D">
      <w:pPr>
        <w:widowControl/>
      </w:pPr>
      <w:r>
        <w:br w:type="page"/>
      </w:r>
    </w:p>
    <w:p w:rsidR="008D315D" w:rsidRPr="008D315D" w:rsidRDefault="008D315D" w:rsidP="008D315D">
      <w:pPr>
        <w:widowControl/>
        <w:ind w:firstLineChars="200" w:firstLine="480"/>
        <w:rPr>
          <w:bdr w:val="single" w:sz="4" w:space="0" w:color="auto"/>
          <w:shd w:val="pct15" w:color="auto" w:fill="FFFFFF"/>
        </w:rPr>
      </w:pPr>
      <w:bookmarkStart w:id="0" w:name="_GoBack"/>
      <w:bookmarkEnd w:id="0"/>
      <w:r w:rsidRPr="008D315D">
        <w:rPr>
          <w:rFonts w:hint="eastAsia"/>
          <w:bdr w:val="single" w:sz="4" w:space="0" w:color="auto"/>
          <w:shd w:val="pct15" w:color="auto" w:fill="FFFFFF"/>
        </w:rPr>
        <w:lastRenderedPageBreak/>
        <w:t>醫師支援業務</w:t>
      </w:r>
      <w:r>
        <w:rPr>
          <w:rFonts w:hint="eastAsia"/>
        </w:rPr>
        <w:t xml:space="preserve">           </w:t>
      </w:r>
      <w:r>
        <w:rPr>
          <w:rFonts w:hint="eastAsia"/>
        </w:rPr>
        <w:t>桃衛醫字第</w:t>
      </w:r>
      <w:r>
        <w:rPr>
          <w:rFonts w:hint="eastAsia"/>
        </w:rPr>
        <w:t>1060028256</w:t>
      </w:r>
      <w:r>
        <w:rPr>
          <w:rFonts w:hint="eastAsia"/>
        </w:rPr>
        <w:t>號</w:t>
      </w:r>
    </w:p>
    <w:p w:rsidR="00C66A9E" w:rsidRDefault="0093129E" w:rsidP="008D315D">
      <w:pPr>
        <w:ind w:leftChars="-277" w:rightChars="-191" w:right="-458" w:hangingChars="277" w:hanging="665"/>
        <w:jc w:val="center"/>
      </w:pPr>
      <w:r>
        <w:rPr>
          <w:rFonts w:hint="eastAsia"/>
          <w:noProof/>
        </w:rPr>
        <w:drawing>
          <wp:inline distT="0" distB="0" distL="0" distR="0">
            <wp:extent cx="5925312" cy="385267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F86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274" cy="38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B3" w:rsidRDefault="008D315D" w:rsidP="008D315D">
      <w:pPr>
        <w:ind w:leftChars="-277" w:rightChars="-191" w:right="-458" w:hangingChars="277" w:hanging="665"/>
      </w:pPr>
      <w:r>
        <w:rPr>
          <w:rFonts w:hint="eastAsia"/>
        </w:rPr>
        <w:t xml:space="preserve">      </w:t>
      </w:r>
      <w:r w:rsidR="0093129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承辦人及電話：</w:t>
      </w:r>
      <w:proofErr w:type="gramStart"/>
      <w:r>
        <w:rPr>
          <w:rFonts w:hint="eastAsia"/>
        </w:rPr>
        <w:t>康書馨</w:t>
      </w:r>
      <w:proofErr w:type="gramEnd"/>
      <w:r>
        <w:rPr>
          <w:rFonts w:hint="eastAsia"/>
        </w:rPr>
        <w:t xml:space="preserve"> 03-3340935</w:t>
      </w:r>
      <w:r>
        <w:rPr>
          <w:rFonts w:hint="eastAsia"/>
        </w:rPr>
        <w:t>轉</w:t>
      </w:r>
      <w:r>
        <w:rPr>
          <w:rFonts w:hint="eastAsia"/>
        </w:rPr>
        <w:t>2313</w:t>
      </w:r>
    </w:p>
    <w:p w:rsidR="00CF4CB3" w:rsidRDefault="00CF4CB3">
      <w:pPr>
        <w:widowControl/>
      </w:pPr>
      <w:r>
        <w:br w:type="page"/>
      </w:r>
    </w:p>
    <w:p w:rsidR="008D315D" w:rsidRPr="00CF4CB3" w:rsidRDefault="008D315D" w:rsidP="008D315D">
      <w:pPr>
        <w:ind w:leftChars="-277" w:rightChars="-191" w:right="-458" w:hangingChars="277" w:hanging="665"/>
      </w:pPr>
    </w:p>
    <w:p w:rsidR="00CF4CB3" w:rsidRDefault="00CF4CB3" w:rsidP="00CF4CB3">
      <w:pPr>
        <w:spacing w:before="180"/>
      </w:pPr>
      <w:proofErr w:type="gramStart"/>
      <w:r w:rsidRPr="005278CC">
        <w:rPr>
          <w:rFonts w:ascii="標楷體" w:eastAsia="標楷體" w:hAnsi="標楷體" w:cs="Arial" w:hint="eastAsia"/>
          <w:color w:val="0D0D0D"/>
          <w:sz w:val="26"/>
          <w:szCs w:val="26"/>
          <w:u w:val="single"/>
        </w:rPr>
        <w:t>106</w:t>
      </w:r>
      <w:proofErr w:type="gramEnd"/>
      <w:r w:rsidRPr="005278CC">
        <w:rPr>
          <w:rFonts w:ascii="標楷體" w:eastAsia="標楷體" w:hAnsi="標楷體" w:cs="Arial" w:hint="eastAsia"/>
          <w:color w:val="0D0D0D"/>
          <w:sz w:val="26"/>
          <w:szCs w:val="26"/>
          <w:u w:val="single"/>
        </w:rPr>
        <w:t>年度</w:t>
      </w:r>
      <w:r>
        <w:rPr>
          <w:rFonts w:ascii="標楷體" w:eastAsia="標楷體" w:hAnsi="標楷體" w:cs="Arial" w:hint="eastAsia"/>
          <w:color w:val="0D0D0D"/>
          <w:sz w:val="26"/>
          <w:szCs w:val="26"/>
          <w:u w:val="single"/>
        </w:rPr>
        <w:t>衛生福利部</w:t>
      </w:r>
      <w:r w:rsidRPr="005278CC">
        <w:rPr>
          <w:rFonts w:ascii="標楷體" w:eastAsia="標楷體" w:hAnsi="標楷體" w:cs="Arial" w:hint="eastAsia"/>
          <w:color w:val="0D0D0D"/>
          <w:sz w:val="26"/>
          <w:szCs w:val="26"/>
          <w:u w:val="single"/>
        </w:rPr>
        <w:t>委託辦理「</w:t>
      </w:r>
      <w:r w:rsidRPr="005278CC">
        <w:rPr>
          <w:rFonts w:ascii="標楷體" w:eastAsia="標楷體" w:hAnsi="標楷體" w:hint="eastAsia"/>
          <w:b/>
          <w:bCs/>
          <w:color w:val="0D0D0D"/>
          <w:sz w:val="26"/>
          <w:szCs w:val="26"/>
          <w:u w:val="single"/>
        </w:rPr>
        <w:t>口腔扁平苔癬</w:t>
      </w:r>
      <w:r>
        <w:rPr>
          <w:rFonts w:ascii="標楷體" w:eastAsia="標楷體" w:hAnsi="標楷體" w:hint="eastAsia"/>
          <w:b/>
          <w:bCs/>
          <w:color w:val="0D0D0D"/>
          <w:sz w:val="26"/>
          <w:szCs w:val="26"/>
          <w:u w:val="single"/>
        </w:rPr>
        <w:t>症</w:t>
      </w:r>
      <w:r w:rsidRPr="005278CC">
        <w:rPr>
          <w:rFonts w:ascii="標楷體" w:eastAsia="標楷體" w:hAnsi="標楷體" w:hint="eastAsia"/>
          <w:b/>
          <w:bCs/>
          <w:color w:val="0D0D0D"/>
          <w:sz w:val="26"/>
          <w:szCs w:val="26"/>
          <w:u w:val="single"/>
        </w:rPr>
        <w:t>病人口腔預防保健計畫</w:t>
      </w:r>
      <w:r w:rsidRPr="005278CC">
        <w:rPr>
          <w:rFonts w:ascii="標楷體" w:eastAsia="標楷體" w:hAnsi="標楷體" w:cs="Arial" w:hint="eastAsia"/>
          <w:color w:val="0D0D0D"/>
          <w:sz w:val="26"/>
          <w:szCs w:val="26"/>
          <w:u w:val="single"/>
        </w:rPr>
        <w:t>」</w:t>
      </w:r>
      <w:r w:rsidRPr="00232080">
        <w:rPr>
          <w:rFonts w:ascii="標楷體" w:eastAsia="標楷體" w:hAnsi="標楷體"/>
          <w:sz w:val="28"/>
          <w:szCs w:val="28"/>
        </w:rPr>
        <w:t>研討會</w:t>
      </w:r>
    </w:p>
    <w:tbl>
      <w:tblPr>
        <w:tblpPr w:leftFromText="180" w:rightFromText="180" w:vertAnchor="text" w:horzAnchor="margin" w:tblpY="16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3969"/>
        <w:gridCol w:w="2551"/>
      </w:tblGrid>
      <w:tr w:rsidR="00CF4CB3" w:rsidRPr="00232080" w:rsidTr="00F3296C">
        <w:tc>
          <w:tcPr>
            <w:tcW w:w="10030" w:type="dxa"/>
            <w:gridSpan w:val="4"/>
          </w:tcPr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 xml:space="preserve">9:00-10:00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Pr="00480275">
              <w:rPr>
                <w:rFonts w:ascii="標楷體" w:eastAsia="標楷體" w:hAnsi="標楷體" w:hint="eastAsia"/>
                <w:bCs/>
                <w:color w:val="0D0D0D"/>
                <w:sz w:val="28"/>
                <w:szCs w:val="28"/>
              </w:rPr>
              <w:t>口腔扁平苔癬之病因、診斷、及全身性缺乏疾病之治療</w:t>
            </w: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10:00-10:30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 w:cs="新細明體"/>
                <w:color w:val="0D0D0D"/>
                <w:kern w:val="0"/>
                <w:sz w:val="28"/>
                <w:szCs w:val="28"/>
              </w:rPr>
            </w:pP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10:50-11:30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Pr="00480275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8"/>
                <w:szCs w:val="28"/>
              </w:rPr>
              <w:t>口腔扁平苔癬之治療</w:t>
            </w:r>
          </w:p>
          <w:p w:rsidR="00CF4CB3" w:rsidRPr="004726F4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0275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日期</w:t>
            </w:r>
          </w:p>
        </w:tc>
        <w:tc>
          <w:tcPr>
            <w:tcW w:w="3969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地點</w:t>
            </w:r>
          </w:p>
        </w:tc>
        <w:tc>
          <w:tcPr>
            <w:tcW w:w="2551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講員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7"/>
              </w:smartTagPr>
              <w:r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106年</w:t>
              </w:r>
              <w:r w:rsidRPr="00232080"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5月21日</w:t>
              </w:r>
            </w:smartTag>
          </w:p>
        </w:tc>
        <w:tc>
          <w:tcPr>
            <w:tcW w:w="3969" w:type="dxa"/>
          </w:tcPr>
          <w:p w:rsidR="00CF4CB3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台中市中山口腔醫學院</w:t>
            </w:r>
          </w:p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D05教室</w:t>
            </w:r>
          </w:p>
        </w:tc>
        <w:tc>
          <w:tcPr>
            <w:tcW w:w="2551" w:type="dxa"/>
          </w:tcPr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第一節：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盧心玉</w:t>
            </w:r>
          </w:p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第二節：</w:t>
            </w: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江俊斌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17"/>
              </w:smartTagPr>
              <w:r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106年</w:t>
              </w:r>
              <w:r w:rsidRPr="00232080"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6月25日</w:t>
              </w:r>
            </w:smartTag>
          </w:p>
        </w:tc>
        <w:tc>
          <w:tcPr>
            <w:tcW w:w="3969" w:type="dxa"/>
          </w:tcPr>
          <w:p w:rsidR="00CF4CB3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高雄市高雄口腔醫學院</w:t>
            </w:r>
          </w:p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啟川大樓6樓</w:t>
            </w: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議室</w:t>
            </w:r>
          </w:p>
        </w:tc>
        <w:tc>
          <w:tcPr>
            <w:tcW w:w="2551" w:type="dxa"/>
          </w:tcPr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第一節：</w:t>
            </w:r>
            <w:r w:rsidRPr="0023208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孫安迪</w:t>
            </w:r>
          </w:p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第二節：</w:t>
            </w:r>
            <w:r w:rsidRPr="0023208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王文</w:t>
            </w:r>
            <w:r w:rsidRPr="00232080">
              <w:rPr>
                <w:rFonts w:ascii="標楷體" w:eastAsia="標楷體" w:hAnsi="標楷體" w:hint="eastAsia"/>
                <w:bCs/>
                <w:sz w:val="28"/>
                <w:szCs w:val="28"/>
              </w:rPr>
              <w:t>岑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7"/>
              </w:smartTagPr>
              <w:r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106年</w:t>
              </w:r>
              <w:r w:rsidRPr="00232080"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7月23日</w:t>
              </w:r>
            </w:smartTag>
          </w:p>
        </w:tc>
        <w:tc>
          <w:tcPr>
            <w:tcW w:w="3969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台北市台大醫院</w:t>
            </w: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第八講堂</w:t>
            </w:r>
          </w:p>
        </w:tc>
        <w:tc>
          <w:tcPr>
            <w:tcW w:w="2551" w:type="dxa"/>
          </w:tcPr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王文岑</w:t>
            </w:r>
          </w:p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第二節：</w:t>
            </w: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江俊斌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7"/>
              </w:smartTagPr>
              <w:r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106年</w:t>
              </w:r>
              <w:r w:rsidRPr="00232080"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7月30日</w:t>
              </w:r>
            </w:smartTag>
          </w:p>
        </w:tc>
        <w:tc>
          <w:tcPr>
            <w:tcW w:w="3969" w:type="dxa"/>
          </w:tcPr>
          <w:p w:rsidR="00CF4CB3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花蓮市慈濟醫院</w:t>
            </w:r>
          </w:p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協力樓三樓核心會議室</w:t>
            </w:r>
          </w:p>
        </w:tc>
        <w:tc>
          <w:tcPr>
            <w:tcW w:w="2551" w:type="dxa"/>
          </w:tcPr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第一節：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黃裕峰</w:t>
            </w:r>
          </w:p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第二節：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林弘斌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7"/>
              </w:smartTagPr>
              <w:r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106年</w:t>
              </w:r>
              <w:r w:rsidRPr="00232080">
                <w:rPr>
                  <w:rFonts w:ascii="標楷體" w:eastAsia="標楷體" w:hAnsi="標楷體" w:hint="eastAsia"/>
                  <w:color w:val="0D0D0D"/>
                  <w:sz w:val="28"/>
                  <w:szCs w:val="28"/>
                </w:rPr>
                <w:t>8月27日</w:t>
              </w:r>
            </w:smartTag>
          </w:p>
        </w:tc>
        <w:tc>
          <w:tcPr>
            <w:tcW w:w="3969" w:type="dxa"/>
          </w:tcPr>
          <w:p w:rsidR="00CF4CB3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台中市中山口腔醫學院</w:t>
            </w:r>
          </w:p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3208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D05教室</w:t>
            </w:r>
          </w:p>
        </w:tc>
        <w:tc>
          <w:tcPr>
            <w:tcW w:w="2551" w:type="dxa"/>
          </w:tcPr>
          <w:p w:rsidR="00CF4CB3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第一節：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林弘斌</w:t>
            </w:r>
          </w:p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第二節：</w:t>
            </w:r>
            <w:r w:rsidRPr="00232080">
              <w:rPr>
                <w:rFonts w:ascii="標楷體" w:eastAsia="標楷體" w:hAnsi="標楷體"/>
                <w:sz w:val="28"/>
                <w:szCs w:val="28"/>
              </w:rPr>
              <w:t>黃裕峰</w:t>
            </w:r>
          </w:p>
        </w:tc>
      </w:tr>
      <w:tr w:rsidR="00CF4CB3" w:rsidRPr="00232080" w:rsidTr="00F3296C">
        <w:tc>
          <w:tcPr>
            <w:tcW w:w="1242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969" w:type="dxa"/>
          </w:tcPr>
          <w:p w:rsidR="00CF4CB3" w:rsidRPr="00232080" w:rsidRDefault="00CF4CB3" w:rsidP="00F3296C">
            <w:pPr>
              <w:spacing w:line="400" w:lineRule="exac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4CB3" w:rsidRPr="00480275" w:rsidRDefault="00CF4CB3" w:rsidP="00F3296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4CB3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4E1C37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1C37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1C37">
        <w:rPr>
          <w:rFonts w:ascii="標楷體" w:eastAsia="標楷體" w:hAnsi="標楷體" w:hint="eastAsia"/>
          <w:sz w:val="28"/>
          <w:szCs w:val="28"/>
        </w:rPr>
        <w:t>數：3.2 學分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E1C37">
        <w:rPr>
          <w:rFonts w:ascii="標楷體" w:eastAsia="標楷體" w:hAnsi="標楷體" w:hint="eastAsia"/>
          <w:sz w:val="28"/>
          <w:szCs w:val="28"/>
        </w:rPr>
        <w:t>牙醫師繼續專業課程、</w:t>
      </w:r>
      <w:r>
        <w:rPr>
          <w:rFonts w:ascii="標楷體" w:eastAsia="標楷體" w:hAnsi="標楷體" w:hint="eastAsia"/>
          <w:sz w:val="28"/>
          <w:szCs w:val="28"/>
        </w:rPr>
        <w:t>西醫師</w:t>
      </w:r>
      <w:r w:rsidRPr="004E1C37">
        <w:rPr>
          <w:rFonts w:ascii="標楷體" w:eastAsia="標楷體" w:hAnsi="標楷體" w:hint="eastAsia"/>
          <w:sz w:val="28"/>
          <w:szCs w:val="28"/>
        </w:rPr>
        <w:t>繼續專業課程、</w:t>
      </w:r>
      <w:r>
        <w:rPr>
          <w:rFonts w:ascii="標楷體" w:eastAsia="標楷體" w:hAnsi="標楷體" w:hint="eastAsia"/>
          <w:sz w:val="28"/>
          <w:szCs w:val="28"/>
        </w:rPr>
        <w:t>中醫師</w:t>
      </w:r>
      <w:r w:rsidRPr="004E1C37">
        <w:rPr>
          <w:rFonts w:ascii="標楷體" w:eastAsia="標楷體" w:hAnsi="標楷體" w:hint="eastAsia"/>
          <w:sz w:val="28"/>
          <w:szCs w:val="28"/>
        </w:rPr>
        <w:t>繼續專業</w:t>
      </w:r>
      <w:r>
        <w:rPr>
          <w:rFonts w:ascii="標楷體" w:eastAsia="標楷體" w:hAnsi="標楷體" w:hint="eastAsia"/>
          <w:sz w:val="28"/>
          <w:szCs w:val="28"/>
        </w:rPr>
        <w:t>課程）</w:t>
      </w:r>
    </w:p>
    <w:p w:rsidR="00CF4CB3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    用：免費</w:t>
      </w:r>
    </w:p>
    <w:p w:rsidR="00CF4CB3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主辦單位：中華民國口腔病理學會</w:t>
      </w:r>
    </w:p>
    <w:p w:rsidR="00CF4CB3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協辦單位：臺灣大學牙醫專業學院、中山醫學大學口腔醫學院、高雄醫學大學口腔醫學院、花蓮慈濟醫院</w:t>
      </w:r>
    </w:p>
    <w:p w:rsidR="00CF4CB3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指導單位：衛生福利部</w:t>
      </w:r>
    </w:p>
    <w:p w:rsidR="00CF4CB3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  <w:hyperlink r:id="rId18" w:history="1">
        <w:r w:rsidRPr="00E222EE">
          <w:rPr>
            <w:rStyle w:val="a4"/>
            <w:rFonts w:ascii="標楷體" w:eastAsia="標楷體" w:hAnsi="標楷體" w:hint="eastAsia"/>
            <w:sz w:val="28"/>
            <w:szCs w:val="28"/>
          </w:rPr>
          <w:t>taop1989@gmail.com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F4CB3" w:rsidRPr="004E1C37" w:rsidRDefault="00CF4CB3" w:rsidP="00CF4CB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註明姓名、身分別（牙、西、中醫師）、連絡電話</w:t>
      </w:r>
    </w:p>
    <w:p w:rsidR="008D315D" w:rsidRPr="00CF4CB3" w:rsidRDefault="008D315D" w:rsidP="008D315D">
      <w:pPr>
        <w:ind w:leftChars="-277" w:rightChars="-191" w:right="-458" w:hangingChars="277" w:hanging="665"/>
      </w:pPr>
    </w:p>
    <w:sectPr w:rsidR="008D315D" w:rsidRPr="00CF4CB3" w:rsidSect="00C25A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2" w:rsidRDefault="00031BC2" w:rsidP="00A351EF">
      <w:r>
        <w:separator/>
      </w:r>
    </w:p>
  </w:endnote>
  <w:endnote w:type="continuationSeparator" w:id="0">
    <w:p w:rsidR="00031BC2" w:rsidRDefault="00031BC2" w:rsidP="00A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2" w:rsidRDefault="00031BC2" w:rsidP="00A351EF">
      <w:r>
        <w:separator/>
      </w:r>
    </w:p>
  </w:footnote>
  <w:footnote w:type="continuationSeparator" w:id="0">
    <w:p w:rsidR="00031BC2" w:rsidRDefault="00031BC2" w:rsidP="00A3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E42"/>
    <w:multiLevelType w:val="hybridMultilevel"/>
    <w:tmpl w:val="A288D6FA"/>
    <w:lvl w:ilvl="0" w:tplc="7FD4462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EE7640D"/>
    <w:multiLevelType w:val="hybridMultilevel"/>
    <w:tmpl w:val="4B5EB896"/>
    <w:lvl w:ilvl="0" w:tplc="7FD4462A">
      <w:start w:val="1"/>
      <w:numFmt w:val="taiwaneseCountingThousand"/>
      <w:lvlText w:val="%1、"/>
      <w:lvlJc w:val="left"/>
      <w:pPr>
        <w:ind w:left="39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>
    <w:nsid w:val="1CBD3039"/>
    <w:multiLevelType w:val="hybridMultilevel"/>
    <w:tmpl w:val="6CC40DAA"/>
    <w:lvl w:ilvl="0" w:tplc="6E8A214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C09C7"/>
    <w:multiLevelType w:val="hybridMultilevel"/>
    <w:tmpl w:val="868C0E78"/>
    <w:lvl w:ilvl="0" w:tplc="7FD4462A">
      <w:start w:val="1"/>
      <w:numFmt w:val="taiwaneseCountingThousand"/>
      <w:lvlText w:val="%1、"/>
      <w:lvlJc w:val="left"/>
      <w:pPr>
        <w:ind w:left="1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>
    <w:nsid w:val="24520BFD"/>
    <w:multiLevelType w:val="hybridMultilevel"/>
    <w:tmpl w:val="570A6B90"/>
    <w:lvl w:ilvl="0" w:tplc="0520FCAE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5EF0751"/>
    <w:multiLevelType w:val="hybridMultilevel"/>
    <w:tmpl w:val="9C424002"/>
    <w:lvl w:ilvl="0" w:tplc="7FD4462A">
      <w:start w:val="1"/>
      <w:numFmt w:val="taiwaneseCountingThousand"/>
      <w:lvlText w:val="%1、"/>
      <w:lvlJc w:val="left"/>
      <w:pPr>
        <w:ind w:left="1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6">
    <w:nsid w:val="5C922A1B"/>
    <w:multiLevelType w:val="hybridMultilevel"/>
    <w:tmpl w:val="69705FBC"/>
    <w:lvl w:ilvl="0" w:tplc="19B21E3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C9630AB"/>
    <w:multiLevelType w:val="hybridMultilevel"/>
    <w:tmpl w:val="44E68674"/>
    <w:lvl w:ilvl="0" w:tplc="035E69E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30D364D"/>
    <w:multiLevelType w:val="hybridMultilevel"/>
    <w:tmpl w:val="E0F246C6"/>
    <w:lvl w:ilvl="0" w:tplc="7BE20C4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E7426F9"/>
    <w:multiLevelType w:val="hybridMultilevel"/>
    <w:tmpl w:val="C2E08838"/>
    <w:lvl w:ilvl="0" w:tplc="29C4A5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72F62049"/>
    <w:multiLevelType w:val="hybridMultilevel"/>
    <w:tmpl w:val="557CEFFE"/>
    <w:lvl w:ilvl="0" w:tplc="FB1869E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B703C31"/>
    <w:multiLevelType w:val="hybridMultilevel"/>
    <w:tmpl w:val="E702F2B0"/>
    <w:lvl w:ilvl="0" w:tplc="7FD4462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7F3A3A49"/>
    <w:multiLevelType w:val="hybridMultilevel"/>
    <w:tmpl w:val="0F58F8E8"/>
    <w:lvl w:ilvl="0" w:tplc="7A8821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DF"/>
    <w:rsid w:val="00030EC7"/>
    <w:rsid w:val="00031BC2"/>
    <w:rsid w:val="00065102"/>
    <w:rsid w:val="000A780E"/>
    <w:rsid w:val="000B3B8B"/>
    <w:rsid w:val="0010760F"/>
    <w:rsid w:val="0013593B"/>
    <w:rsid w:val="001B1ADF"/>
    <w:rsid w:val="0027329C"/>
    <w:rsid w:val="002F19DE"/>
    <w:rsid w:val="003A70E2"/>
    <w:rsid w:val="003D00B3"/>
    <w:rsid w:val="00454C96"/>
    <w:rsid w:val="005F069F"/>
    <w:rsid w:val="007125BD"/>
    <w:rsid w:val="0076588D"/>
    <w:rsid w:val="007753F7"/>
    <w:rsid w:val="007D2A6B"/>
    <w:rsid w:val="00896D86"/>
    <w:rsid w:val="008B0977"/>
    <w:rsid w:val="008D315D"/>
    <w:rsid w:val="008E0E15"/>
    <w:rsid w:val="008F0B20"/>
    <w:rsid w:val="0093129E"/>
    <w:rsid w:val="00945432"/>
    <w:rsid w:val="009A6C25"/>
    <w:rsid w:val="009C3E55"/>
    <w:rsid w:val="00A07243"/>
    <w:rsid w:val="00A351EF"/>
    <w:rsid w:val="00A64FE5"/>
    <w:rsid w:val="00A9610F"/>
    <w:rsid w:val="00AA28ED"/>
    <w:rsid w:val="00AA4318"/>
    <w:rsid w:val="00B6355E"/>
    <w:rsid w:val="00C25AC9"/>
    <w:rsid w:val="00C66A9E"/>
    <w:rsid w:val="00CB340E"/>
    <w:rsid w:val="00CB3E07"/>
    <w:rsid w:val="00CF4CB3"/>
    <w:rsid w:val="00D94027"/>
    <w:rsid w:val="00EF3E3C"/>
    <w:rsid w:val="00F1241C"/>
    <w:rsid w:val="00F21647"/>
    <w:rsid w:val="00F25382"/>
    <w:rsid w:val="00F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02"/>
    <w:pPr>
      <w:ind w:leftChars="200" w:left="480"/>
    </w:pPr>
  </w:style>
  <w:style w:type="character" w:styleId="a4">
    <w:name w:val="Hyperlink"/>
    <w:basedOn w:val="a0"/>
    <w:uiPriority w:val="99"/>
    <w:unhideWhenUsed/>
    <w:rsid w:val="00AA4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1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1EF"/>
    <w:rPr>
      <w:sz w:val="20"/>
      <w:szCs w:val="20"/>
    </w:rPr>
  </w:style>
  <w:style w:type="paragraph" w:customStyle="1" w:styleId="a9">
    <w:name w:val="受文者"/>
    <w:rsid w:val="007753F7"/>
    <w:pPr>
      <w:spacing w:line="360" w:lineRule="exact"/>
      <w:ind w:left="1514" w:hanging="1514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a">
    <w:name w:val="主旨"/>
    <w:rsid w:val="007753F7"/>
    <w:pPr>
      <w:spacing w:line="560" w:lineRule="exact"/>
      <w:ind w:left="1077" w:hanging="1077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paragraph" w:customStyle="1" w:styleId="ab">
    <w:name w:val="說明（一）"/>
    <w:basedOn w:val="a"/>
    <w:rsid w:val="007753F7"/>
    <w:pPr>
      <w:kinsoku w:val="0"/>
      <w:autoSpaceDE w:val="0"/>
      <w:autoSpaceDN w:val="0"/>
      <w:spacing w:line="560" w:lineRule="exact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Salutation"/>
    <w:basedOn w:val="a"/>
    <w:next w:val="a"/>
    <w:link w:val="ad"/>
    <w:uiPriority w:val="99"/>
    <w:unhideWhenUsed/>
    <w:rsid w:val="000A780E"/>
    <w:rPr>
      <w:rFonts w:asciiTheme="minorEastAsia" w:hAnsiTheme="minorEastAsia"/>
      <w:szCs w:val="24"/>
    </w:rPr>
  </w:style>
  <w:style w:type="character" w:customStyle="1" w:styleId="ad">
    <w:name w:val="問候 字元"/>
    <w:basedOn w:val="a0"/>
    <w:link w:val="ac"/>
    <w:uiPriority w:val="99"/>
    <w:rsid w:val="000A780E"/>
    <w:rPr>
      <w:rFonts w:asciiTheme="minorEastAsia" w:hAnsiTheme="minorEastAsia"/>
      <w:szCs w:val="24"/>
    </w:rPr>
  </w:style>
  <w:style w:type="paragraph" w:styleId="ae">
    <w:name w:val="Closing"/>
    <w:basedOn w:val="a"/>
    <w:link w:val="af"/>
    <w:uiPriority w:val="99"/>
    <w:unhideWhenUsed/>
    <w:rsid w:val="000A780E"/>
    <w:pPr>
      <w:ind w:leftChars="1800" w:left="100"/>
    </w:pPr>
    <w:rPr>
      <w:rFonts w:asciiTheme="minorEastAsia" w:hAnsiTheme="minorEastAsia"/>
      <w:szCs w:val="24"/>
    </w:rPr>
  </w:style>
  <w:style w:type="character" w:customStyle="1" w:styleId="af">
    <w:name w:val="結語 字元"/>
    <w:basedOn w:val="a0"/>
    <w:link w:val="ae"/>
    <w:uiPriority w:val="99"/>
    <w:rsid w:val="000A780E"/>
    <w:rPr>
      <w:rFonts w:asciiTheme="minorEastAsia" w:hAnsiTheme="minorEastAsia"/>
      <w:szCs w:val="24"/>
    </w:rPr>
  </w:style>
  <w:style w:type="character" w:styleId="af0">
    <w:name w:val="FollowedHyperlink"/>
    <w:basedOn w:val="a0"/>
    <w:uiPriority w:val="99"/>
    <w:semiHidden/>
    <w:unhideWhenUsed/>
    <w:rsid w:val="000A780E"/>
    <w:rPr>
      <w:color w:val="800080" w:themeColor="followedHyperlink"/>
      <w:u w:val="single"/>
    </w:rPr>
  </w:style>
  <w:style w:type="character" w:customStyle="1" w:styleId="noticetxt1">
    <w:name w:val="noticetxt1"/>
    <w:basedOn w:val="a0"/>
    <w:rsid w:val="008D315D"/>
    <w:rPr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8D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D31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02"/>
    <w:pPr>
      <w:ind w:leftChars="200" w:left="480"/>
    </w:pPr>
  </w:style>
  <w:style w:type="character" w:styleId="a4">
    <w:name w:val="Hyperlink"/>
    <w:basedOn w:val="a0"/>
    <w:uiPriority w:val="99"/>
    <w:unhideWhenUsed/>
    <w:rsid w:val="00AA4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1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1EF"/>
    <w:rPr>
      <w:sz w:val="20"/>
      <w:szCs w:val="20"/>
    </w:rPr>
  </w:style>
  <w:style w:type="paragraph" w:customStyle="1" w:styleId="a9">
    <w:name w:val="受文者"/>
    <w:rsid w:val="007753F7"/>
    <w:pPr>
      <w:spacing w:line="360" w:lineRule="exact"/>
      <w:ind w:left="1514" w:hanging="1514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a">
    <w:name w:val="主旨"/>
    <w:rsid w:val="007753F7"/>
    <w:pPr>
      <w:spacing w:line="560" w:lineRule="exact"/>
      <w:ind w:left="1077" w:hanging="1077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paragraph" w:customStyle="1" w:styleId="ab">
    <w:name w:val="說明（一）"/>
    <w:basedOn w:val="a"/>
    <w:rsid w:val="007753F7"/>
    <w:pPr>
      <w:kinsoku w:val="0"/>
      <w:autoSpaceDE w:val="0"/>
      <w:autoSpaceDN w:val="0"/>
      <w:spacing w:line="560" w:lineRule="exact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Salutation"/>
    <w:basedOn w:val="a"/>
    <w:next w:val="a"/>
    <w:link w:val="ad"/>
    <w:uiPriority w:val="99"/>
    <w:unhideWhenUsed/>
    <w:rsid w:val="000A780E"/>
    <w:rPr>
      <w:rFonts w:asciiTheme="minorEastAsia" w:hAnsiTheme="minorEastAsia"/>
      <w:szCs w:val="24"/>
    </w:rPr>
  </w:style>
  <w:style w:type="character" w:customStyle="1" w:styleId="ad">
    <w:name w:val="問候 字元"/>
    <w:basedOn w:val="a0"/>
    <w:link w:val="ac"/>
    <w:uiPriority w:val="99"/>
    <w:rsid w:val="000A780E"/>
    <w:rPr>
      <w:rFonts w:asciiTheme="minorEastAsia" w:hAnsiTheme="minorEastAsia"/>
      <w:szCs w:val="24"/>
    </w:rPr>
  </w:style>
  <w:style w:type="paragraph" w:styleId="ae">
    <w:name w:val="Closing"/>
    <w:basedOn w:val="a"/>
    <w:link w:val="af"/>
    <w:uiPriority w:val="99"/>
    <w:unhideWhenUsed/>
    <w:rsid w:val="000A780E"/>
    <w:pPr>
      <w:ind w:leftChars="1800" w:left="100"/>
    </w:pPr>
    <w:rPr>
      <w:rFonts w:asciiTheme="minorEastAsia" w:hAnsiTheme="minorEastAsia"/>
      <w:szCs w:val="24"/>
    </w:rPr>
  </w:style>
  <w:style w:type="character" w:customStyle="1" w:styleId="af">
    <w:name w:val="結語 字元"/>
    <w:basedOn w:val="a0"/>
    <w:link w:val="ae"/>
    <w:uiPriority w:val="99"/>
    <w:rsid w:val="000A780E"/>
    <w:rPr>
      <w:rFonts w:asciiTheme="minorEastAsia" w:hAnsiTheme="minorEastAsia"/>
      <w:szCs w:val="24"/>
    </w:rPr>
  </w:style>
  <w:style w:type="character" w:styleId="af0">
    <w:name w:val="FollowedHyperlink"/>
    <w:basedOn w:val="a0"/>
    <w:uiPriority w:val="99"/>
    <w:semiHidden/>
    <w:unhideWhenUsed/>
    <w:rsid w:val="000A780E"/>
    <w:rPr>
      <w:color w:val="800080" w:themeColor="followedHyperlink"/>
      <w:u w:val="single"/>
    </w:rPr>
  </w:style>
  <w:style w:type="character" w:customStyle="1" w:styleId="noticetxt1">
    <w:name w:val="noticetxt1"/>
    <w:basedOn w:val="a0"/>
    <w:rsid w:val="008D315D"/>
    <w:rPr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8D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D3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QIC@jct.org.tw" TargetMode="External"/><Relationship Id="rId18" Type="http://schemas.openxmlformats.org/officeDocument/2006/relationships/hyperlink" Target="mailto:taop198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a.org.tw" TargetMode="External"/><Relationship Id="rId17" Type="http://schemas.openxmlformats.org/officeDocument/2006/relationships/image" Target="media/image1.tmp"/><Relationship Id="rId2" Type="http://schemas.openxmlformats.org/officeDocument/2006/relationships/numbering" Target="numbering.xml"/><Relationship Id="rId16" Type="http://schemas.openxmlformats.org/officeDocument/2006/relationships/hyperlink" Target="http://www.fda.gov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i.gov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a.rg.tw" TargetMode="External"/><Relationship Id="rId10" Type="http://schemas.openxmlformats.org/officeDocument/2006/relationships/hyperlink" Target="http://www.fda.gov.t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9rGvFB" TargetMode="External"/><Relationship Id="rId14" Type="http://schemas.openxmlformats.org/officeDocument/2006/relationships/hyperlink" Target="mailto:HQIC@j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A199-BE46-4E70-8061-86C25B0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721</Words>
  <Characters>4115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45</cp:revision>
  <cp:lastPrinted>2017-05-10T06:43:00Z</cp:lastPrinted>
  <dcterms:created xsi:type="dcterms:W3CDTF">2017-05-05T02:15:00Z</dcterms:created>
  <dcterms:modified xsi:type="dcterms:W3CDTF">2017-05-10T07:18:00Z</dcterms:modified>
</cp:coreProperties>
</file>